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B3" w:rsidRDefault="00344820" w:rsidP="00EF16B3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do Zarządzenia Nr</w:t>
      </w:r>
      <w:r w:rsidR="00EF16B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3/2024</w:t>
      </w:r>
      <w:r w:rsidR="00EF16B3">
        <w:rPr>
          <w:rFonts w:cstheme="minorHAnsi"/>
          <w:b/>
          <w:sz w:val="20"/>
          <w:szCs w:val="20"/>
        </w:rPr>
        <w:t xml:space="preserve"> </w:t>
      </w:r>
    </w:p>
    <w:p w:rsidR="00EF16B3" w:rsidRPr="00EF16B3" w:rsidRDefault="00EF16B3" w:rsidP="00EF16B3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EF16B3">
        <w:rPr>
          <w:rFonts w:ascii="Calibri" w:eastAsia="Calibri" w:hAnsi="Calibri" w:cs="Times New Roman"/>
          <w:sz w:val="16"/>
          <w:szCs w:val="16"/>
        </w:rPr>
        <w:t>Dyrektora Przedszkola nr 5 im. Dzieci z Zamkowego Wzgórza w Malborku</w:t>
      </w:r>
    </w:p>
    <w:p w:rsidR="00EF16B3" w:rsidRPr="00EF16B3" w:rsidRDefault="00EF16B3" w:rsidP="00EF16B3">
      <w:pPr>
        <w:suppressAutoHyphens w:val="0"/>
        <w:jc w:val="right"/>
        <w:rPr>
          <w:rFonts w:ascii="Calibri" w:eastAsia="Calibri" w:hAnsi="Calibri" w:cs="Times New Roman"/>
          <w:sz w:val="16"/>
          <w:szCs w:val="16"/>
        </w:rPr>
      </w:pPr>
      <w:r w:rsidRPr="00EF16B3">
        <w:rPr>
          <w:rFonts w:ascii="Calibri" w:eastAsia="Calibri" w:hAnsi="Calibri" w:cs="Times New Roman"/>
          <w:sz w:val="16"/>
          <w:szCs w:val="16"/>
        </w:rPr>
        <w:t>z dnia 29.01.2024</w:t>
      </w:r>
      <w:r w:rsidRPr="00EF16B3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344820" w:rsidRPr="00344820" w:rsidRDefault="00344820" w:rsidP="00344820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</w:p>
    <w:p w:rsidR="00344820" w:rsidRDefault="00344820" w:rsidP="00FE4349">
      <w:pPr>
        <w:spacing w:after="0" w:line="276" w:lineRule="auto"/>
        <w:jc w:val="center"/>
        <w:rPr>
          <w:rFonts w:cstheme="minorHAnsi"/>
          <w:b/>
        </w:rPr>
      </w:pPr>
    </w:p>
    <w:p w:rsidR="008E0C17" w:rsidRDefault="008E0C17" w:rsidP="00FE4349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POLITYKA OCHRONY DZIECI PRZED KRZYWDZENIEM</w:t>
      </w:r>
    </w:p>
    <w:p w:rsidR="00FE4349" w:rsidRDefault="008E0C17" w:rsidP="00FE4349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STANDARDY OCHRONY MAŁOLETNICH</w:t>
      </w:r>
    </w:p>
    <w:p w:rsidR="00364A3D" w:rsidRDefault="001B310B" w:rsidP="00FE4349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</w:t>
      </w:r>
      <w:r>
        <w:rPr>
          <w:rFonts w:cstheme="minorHAnsi"/>
          <w:b/>
          <w:color w:val="C9211E"/>
        </w:rPr>
        <w:t xml:space="preserve"> </w:t>
      </w:r>
      <w:r w:rsidRPr="00FE4349">
        <w:rPr>
          <w:rFonts w:cstheme="minorHAnsi"/>
          <w:b/>
        </w:rPr>
        <w:t xml:space="preserve">Przedszkolu nr </w:t>
      </w:r>
      <w:r w:rsidR="00FE4349">
        <w:rPr>
          <w:rFonts w:cstheme="minorHAnsi"/>
          <w:b/>
        </w:rPr>
        <w:t>5 im. Dzieci z Zamkowego Wzgórza w Malborku.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8E0C17" w:rsidRPr="008E0C17" w:rsidRDefault="008E0C17" w:rsidP="008E0C17">
      <w:pPr>
        <w:spacing w:after="0" w:line="276" w:lineRule="auto"/>
        <w:jc w:val="both"/>
        <w:rPr>
          <w:rFonts w:cstheme="minorHAnsi"/>
          <w:b/>
        </w:rPr>
      </w:pPr>
      <w:r w:rsidRPr="008E0C17">
        <w:rPr>
          <w:rFonts w:cstheme="minorHAnsi"/>
          <w:b/>
        </w:rPr>
        <w:t xml:space="preserve">Standardy Ochrony Małoletnich w </w:t>
      </w:r>
      <w:r w:rsidRPr="00FE4349">
        <w:rPr>
          <w:rFonts w:cstheme="minorHAnsi"/>
          <w:b/>
        </w:rPr>
        <w:t xml:space="preserve">Przedszkolu nr </w:t>
      </w:r>
      <w:r>
        <w:rPr>
          <w:rFonts w:cstheme="minorHAnsi"/>
          <w:b/>
        </w:rPr>
        <w:t>5 im. Dzieci z Zamkowego Wzgórza w Malborku</w:t>
      </w:r>
    </w:p>
    <w:p w:rsidR="00A35743" w:rsidRDefault="008E0C17" w:rsidP="008E0C17">
      <w:pPr>
        <w:spacing w:after="0" w:line="276" w:lineRule="auto"/>
        <w:jc w:val="both"/>
        <w:rPr>
          <w:rFonts w:cstheme="minorHAnsi"/>
          <w:b/>
        </w:rPr>
      </w:pPr>
      <w:r w:rsidRPr="008E0C17">
        <w:rPr>
          <w:rFonts w:cstheme="minorHAnsi"/>
          <w:b/>
        </w:rPr>
        <w:t>to standardy, które pozwalają osiągnąć cele główne związane</w:t>
      </w:r>
      <w:r>
        <w:rPr>
          <w:rFonts w:cstheme="minorHAnsi"/>
          <w:b/>
        </w:rPr>
        <w:t xml:space="preserve"> </w:t>
      </w:r>
      <w:r w:rsidRPr="008E0C17">
        <w:rPr>
          <w:rFonts w:cstheme="minorHAnsi"/>
          <w:b/>
        </w:rPr>
        <w:t>z ochroną uczniów przed krzywdzeniem.</w:t>
      </w:r>
    </w:p>
    <w:p w:rsidR="00A35743" w:rsidRDefault="00A35743" w:rsidP="00A35743">
      <w:pPr>
        <w:spacing w:after="0" w:line="276" w:lineRule="auto"/>
        <w:jc w:val="center"/>
        <w:rPr>
          <w:rFonts w:cstheme="minorHAnsi"/>
          <w:b/>
        </w:rPr>
      </w:pP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C2EE2">
        <w:rPr>
          <w:rFonts w:cstheme="minorHAnsi"/>
          <w:b/>
          <w:bCs/>
        </w:rPr>
        <w:t xml:space="preserve">Cele główne wprowadzenia standardów związanych z bezpieczeństwem </w:t>
      </w:r>
      <w:r w:rsidR="00BC2EE2" w:rsidRPr="00BC2EE2">
        <w:rPr>
          <w:rFonts w:cstheme="minorHAnsi"/>
          <w:b/>
          <w:bCs/>
        </w:rPr>
        <w:t>dziecka</w:t>
      </w:r>
      <w:r w:rsidR="00BC2EE2">
        <w:rPr>
          <w:rFonts w:cstheme="minorHAnsi"/>
          <w:b/>
          <w:bCs/>
        </w:rPr>
        <w:t xml:space="preserve"> </w:t>
      </w:r>
      <w:r w:rsidRPr="00BC2EE2">
        <w:rPr>
          <w:rFonts w:cstheme="minorHAnsi"/>
          <w:b/>
          <w:bCs/>
        </w:rPr>
        <w:t xml:space="preserve">w </w:t>
      </w:r>
      <w:r w:rsidR="00BC2EE2" w:rsidRPr="00BC2EE2">
        <w:rPr>
          <w:rFonts w:cstheme="minorHAnsi"/>
          <w:b/>
          <w:bCs/>
        </w:rPr>
        <w:t>Przedszkolu</w:t>
      </w:r>
      <w:r w:rsidRPr="00BC2EE2">
        <w:rPr>
          <w:rFonts w:cstheme="minorHAnsi"/>
          <w:b/>
          <w:bCs/>
        </w:rPr>
        <w:t xml:space="preserve">. </w:t>
      </w:r>
      <w:r w:rsidR="00BC2EE2" w:rsidRPr="00BC2EE2">
        <w:rPr>
          <w:rFonts w:cstheme="minorHAnsi"/>
          <w:b/>
          <w:bCs/>
        </w:rPr>
        <w:t>Dziecko</w:t>
      </w:r>
      <w:r w:rsidRPr="00BC2EE2">
        <w:rPr>
          <w:rFonts w:cstheme="minorHAnsi"/>
          <w:b/>
          <w:bCs/>
        </w:rPr>
        <w:t>: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 xml:space="preserve">1) czuje się w </w:t>
      </w:r>
      <w:r w:rsidR="00BC2EE2">
        <w:rPr>
          <w:rFonts w:cstheme="minorHAnsi"/>
        </w:rPr>
        <w:t>Przedszkolu</w:t>
      </w:r>
      <w:r w:rsidRPr="00BC2EE2">
        <w:rPr>
          <w:rFonts w:cstheme="minorHAnsi"/>
        </w:rPr>
        <w:t xml:space="preserve"> w pełni bezpieczne fizycznie i psychicznie;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 xml:space="preserve">2) zna i zgłasza swoje potrzeby pracownikom </w:t>
      </w:r>
      <w:r w:rsidR="00BC2EE2">
        <w:rPr>
          <w:rFonts w:cstheme="minorHAnsi"/>
        </w:rPr>
        <w:t>Przedszkola</w:t>
      </w:r>
      <w:r w:rsidRPr="00BC2EE2">
        <w:rPr>
          <w:rFonts w:cstheme="minorHAnsi"/>
        </w:rPr>
        <w:t>;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C2EE2">
        <w:rPr>
          <w:rFonts w:cstheme="minorHAnsi"/>
          <w:b/>
          <w:bCs/>
        </w:rPr>
        <w:t>Cele główne wprowadzenia i obowiązywania standardów przez wszystkich</w:t>
      </w:r>
      <w:r w:rsidR="00BC2EE2">
        <w:rPr>
          <w:rFonts w:cstheme="minorHAnsi"/>
          <w:b/>
          <w:bCs/>
        </w:rPr>
        <w:t xml:space="preserve"> </w:t>
      </w:r>
      <w:r w:rsidRPr="00BC2EE2">
        <w:rPr>
          <w:rFonts w:cstheme="minorHAnsi"/>
          <w:b/>
          <w:bCs/>
        </w:rPr>
        <w:t xml:space="preserve">pracowników </w:t>
      </w:r>
      <w:r w:rsidR="00BC2EE2">
        <w:rPr>
          <w:rFonts w:cstheme="minorHAnsi"/>
          <w:b/>
          <w:bCs/>
        </w:rPr>
        <w:t>Przedszkola</w:t>
      </w:r>
      <w:r w:rsidRPr="00BC2EE2">
        <w:rPr>
          <w:rFonts w:cstheme="minorHAnsi"/>
          <w:b/>
          <w:bCs/>
        </w:rPr>
        <w:t>: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 xml:space="preserve">1) zapewnienie bezpieczeństwa fizycznego i psychicznego </w:t>
      </w:r>
      <w:r w:rsidR="00BC2EE2">
        <w:rPr>
          <w:rFonts w:cstheme="minorHAnsi"/>
        </w:rPr>
        <w:t>dzieci</w:t>
      </w:r>
      <w:r w:rsidRPr="00BC2EE2">
        <w:rPr>
          <w:rFonts w:cstheme="minorHAnsi"/>
        </w:rPr>
        <w:t>;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 xml:space="preserve">2) nabycie i wykorzystywanie przez wszystkich pracowników </w:t>
      </w:r>
      <w:r w:rsidR="00BC2EE2">
        <w:rPr>
          <w:rFonts w:cstheme="minorHAnsi"/>
        </w:rPr>
        <w:t>Przedszkola</w:t>
      </w:r>
      <w:r w:rsidRPr="00BC2EE2">
        <w:rPr>
          <w:rFonts w:cstheme="minorHAnsi"/>
        </w:rPr>
        <w:t xml:space="preserve"> umiejętności w zakresie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 xml:space="preserve">identyfikacji symptomów doświadczania przez </w:t>
      </w:r>
      <w:r w:rsidR="00BC2EE2">
        <w:rPr>
          <w:rFonts w:cstheme="minorHAnsi"/>
        </w:rPr>
        <w:t xml:space="preserve">dzieci </w:t>
      </w:r>
      <w:r w:rsidRPr="00BC2EE2">
        <w:rPr>
          <w:rFonts w:cstheme="minorHAnsi"/>
        </w:rPr>
        <w:t>przemocy;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>3) znajomość i sprawne wykorzystywanie ścieżki postępowania w przypadku zaobserwowania</w:t>
      </w:r>
    </w:p>
    <w:p w:rsidR="00A35743" w:rsidRPr="00BC2EE2" w:rsidRDefault="00A35743" w:rsidP="00A35743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 xml:space="preserve">lub powzięcia informacji o krzywdzeniu </w:t>
      </w:r>
      <w:r w:rsidR="00BC2EE2">
        <w:rPr>
          <w:rFonts w:cstheme="minorHAnsi"/>
        </w:rPr>
        <w:t>dzieci</w:t>
      </w:r>
      <w:r w:rsidRPr="00BC2EE2">
        <w:rPr>
          <w:rFonts w:cstheme="minorHAnsi"/>
        </w:rPr>
        <w:t>;</w:t>
      </w:r>
    </w:p>
    <w:p w:rsidR="00A35743" w:rsidRPr="00924E9D" w:rsidRDefault="00A35743" w:rsidP="00924E9D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2EE2">
        <w:rPr>
          <w:rFonts w:cstheme="minorHAnsi"/>
        </w:rPr>
        <w:t xml:space="preserve">4) znajomość zbioru zachowań niedozwolonych względem </w:t>
      </w:r>
      <w:r w:rsidR="00BC2EE2">
        <w:rPr>
          <w:rFonts w:cstheme="minorHAnsi"/>
        </w:rPr>
        <w:t>dzieci</w:t>
      </w:r>
      <w:r w:rsidRPr="00BC2EE2">
        <w:rPr>
          <w:rFonts w:cstheme="minorHAnsi"/>
        </w:rPr>
        <w:t xml:space="preserve"> oraz informowanie</w:t>
      </w:r>
      <w:r w:rsidR="00924E9D">
        <w:rPr>
          <w:rFonts w:cstheme="minorHAnsi"/>
        </w:rPr>
        <w:t xml:space="preserve"> </w:t>
      </w:r>
      <w:r w:rsidRPr="00BC2EE2">
        <w:rPr>
          <w:rFonts w:cstheme="minorHAnsi"/>
        </w:rPr>
        <w:t>o oczekiwanej reakcji w przypadku obaw o ich bezpieczeństwo</w:t>
      </w:r>
      <w:r w:rsidRPr="00BC2EE2">
        <w:rPr>
          <w:rFonts w:ascii="TimesNewRomanPSMT" w:hAnsi="TimesNewRomanPSMT" w:cs="TimesNewRomanPSMT"/>
        </w:rPr>
        <w:t>.</w:t>
      </w:r>
    </w:p>
    <w:p w:rsidR="00A35743" w:rsidRDefault="00A35743" w:rsidP="00BC2EE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 w:rsidP="00BC2EE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 w:rsidP="00EB3282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PREAMBUŁA</w:t>
      </w:r>
    </w:p>
    <w:p w:rsidR="00EB3282" w:rsidRDefault="00EB3282" w:rsidP="00EB328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 w:rsidP="00EB328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Dobro i bezpieczeństwo dzieci w </w:t>
      </w:r>
      <w:r w:rsidRPr="00FE4349">
        <w:rPr>
          <w:rFonts w:cstheme="minorHAnsi"/>
        </w:rPr>
        <w:t xml:space="preserve">Przedszkolu nr </w:t>
      </w:r>
      <w:r>
        <w:rPr>
          <w:rFonts w:cstheme="minorHAnsi"/>
        </w:rPr>
        <w:t>5 im. Dzieci z Zamkowego Wzgórza</w:t>
      </w:r>
      <w:r w:rsidRPr="00FE4349">
        <w:rPr>
          <w:rFonts w:cstheme="minorHAnsi"/>
        </w:rPr>
        <w:t xml:space="preserve"> </w:t>
      </w:r>
      <w:r>
        <w:rPr>
          <w:rFonts w:cstheme="minorHAnsi"/>
        </w:rPr>
        <w:t>w Malborku są priorytetem wszelkich działań podejmowanych przez pracowników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EB3282" w:rsidRDefault="00EB3282" w:rsidP="00EB3282">
      <w:pPr>
        <w:spacing w:after="0" w:line="276" w:lineRule="auto"/>
        <w:jc w:val="both"/>
        <w:rPr>
          <w:rFonts w:cstheme="minorHAnsi"/>
        </w:rPr>
      </w:pPr>
    </w:p>
    <w:p w:rsidR="00EB3282" w:rsidRDefault="00EB3282" w:rsidP="00EB328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Niniejszy system ochrony dzieci przed krzywdzeniem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określa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EB3282" w:rsidRDefault="00EB3282" w:rsidP="00EB328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 w:rsidP="00EB328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Niniejsze Standardy ochrony małoletnich przed krzywdzeniem</w:t>
      </w:r>
      <w:r>
        <w:rPr>
          <w:rFonts w:cstheme="minorHAnsi"/>
          <w:color w:val="C9211E"/>
        </w:rPr>
        <w:t xml:space="preserve"> </w:t>
      </w:r>
      <w:r w:rsidRPr="00FE4349">
        <w:rPr>
          <w:rFonts w:cstheme="minorHAnsi"/>
        </w:rPr>
        <w:t xml:space="preserve">zostały opublikowane na stronie </w:t>
      </w:r>
      <w:r>
        <w:rPr>
          <w:rFonts w:cstheme="minorHAnsi"/>
        </w:rPr>
        <w:t>I</w:t>
      </w:r>
      <w:r w:rsidRPr="00FE4349">
        <w:rPr>
          <w:rFonts w:cstheme="minorHAnsi"/>
        </w:rPr>
        <w:t>nternetowej Przedszkola</w:t>
      </w:r>
      <w:r>
        <w:rPr>
          <w:rFonts w:cstheme="minorHAnsi"/>
        </w:rPr>
        <w:t>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EB3282" w:rsidRDefault="00EB3282" w:rsidP="00EB328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 w:rsidP="00EB3282">
      <w:pPr>
        <w:spacing w:after="0" w:line="276" w:lineRule="auto"/>
        <w:jc w:val="center"/>
        <w:rPr>
          <w:rFonts w:cstheme="minorHAnsi"/>
          <w:b/>
        </w:rPr>
      </w:pPr>
    </w:p>
    <w:p w:rsidR="00EB3282" w:rsidRDefault="00EB3282" w:rsidP="00EB3282">
      <w:pPr>
        <w:spacing w:after="0" w:line="276" w:lineRule="auto"/>
        <w:jc w:val="center"/>
        <w:rPr>
          <w:rFonts w:cstheme="minorHAnsi"/>
          <w:b/>
        </w:rPr>
      </w:pPr>
    </w:p>
    <w:p w:rsidR="00EB3282" w:rsidRDefault="00EB3282" w:rsidP="00EB3282">
      <w:pPr>
        <w:spacing w:after="0" w:line="276" w:lineRule="auto"/>
        <w:jc w:val="center"/>
        <w:rPr>
          <w:rFonts w:cstheme="minorHAnsi"/>
          <w:b/>
        </w:rPr>
      </w:pPr>
    </w:p>
    <w:p w:rsidR="00EB3282" w:rsidRDefault="00EB3282" w:rsidP="00BC2EE2">
      <w:pPr>
        <w:spacing w:after="0" w:line="276" w:lineRule="auto"/>
        <w:jc w:val="both"/>
        <w:rPr>
          <w:rFonts w:cstheme="minorHAnsi"/>
          <w:b/>
        </w:rPr>
      </w:pP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  <w:b/>
        </w:rPr>
      </w:pPr>
      <w:r w:rsidRPr="00BC2EE2">
        <w:rPr>
          <w:rFonts w:cstheme="minorHAnsi"/>
          <w:b/>
        </w:rPr>
        <w:t>Podstawy prawne Polityki Ochrony Dzieci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•Konwencja o prawach dziecka przyjęta przez Zgromadzenie Ogólne Narodów Zjednoczonych dnia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 xml:space="preserve">20 listopada 1989 r. (Dz. U. z 1991r. Nr 120, poz. 526 z </w:t>
      </w:r>
      <w:proofErr w:type="spellStart"/>
      <w:r w:rsidRPr="00BC2EE2">
        <w:rPr>
          <w:rFonts w:cstheme="minorHAnsi"/>
        </w:rPr>
        <w:t>późn</w:t>
      </w:r>
      <w:proofErr w:type="spellEnd"/>
      <w:r w:rsidRPr="00BC2EE2">
        <w:rPr>
          <w:rFonts w:cstheme="minorHAnsi"/>
        </w:rPr>
        <w:t>. zm.)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 xml:space="preserve">• Konstytucja Rzeczypospolitej Polskiej z dnia 2 kwietnia 1997 r. (Dz. U. Nr 78, poz. 483 z </w:t>
      </w:r>
      <w:proofErr w:type="spellStart"/>
      <w:r w:rsidRPr="00BC2EE2">
        <w:rPr>
          <w:rFonts w:cstheme="minorHAnsi"/>
        </w:rPr>
        <w:t>późn</w:t>
      </w:r>
      <w:proofErr w:type="spellEnd"/>
      <w:r w:rsidRPr="00BC2EE2">
        <w:rPr>
          <w:rFonts w:cstheme="minorHAnsi"/>
        </w:rPr>
        <w:t>.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zm.)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• Ustawa z dnia 25 lutego 1964 r. Kodeks rodzinny i opiekuńczy (tj. Dz. U. z 2020 r. poz. 1359)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• Ustawa z dnia 28 lipca 2023 r. o zmianie ustawy - Kodeks rodzinny i opiekuńczy oraz niektórych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innych ustaw (Dz. U. Poz. 1606).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• Ustawa z dnia 13 maja 2016 r. o przeciwdziałaniu zagrożeniom przestępczością na tle seksualnym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 xml:space="preserve">(tj. Dz. U. z 2023 r. poz. 31 z </w:t>
      </w:r>
      <w:proofErr w:type="spellStart"/>
      <w:r w:rsidRPr="00BC2EE2">
        <w:rPr>
          <w:rFonts w:cstheme="minorHAnsi"/>
        </w:rPr>
        <w:t>późn</w:t>
      </w:r>
      <w:proofErr w:type="spellEnd"/>
      <w:r w:rsidRPr="00BC2EE2">
        <w:rPr>
          <w:rFonts w:cstheme="minorHAnsi"/>
        </w:rPr>
        <w:t>. zm.)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• Ustawa z dnia 29 lipca 2005 r. o przeciwdziałaniu przemocy domowej (</w:t>
      </w:r>
      <w:proofErr w:type="spellStart"/>
      <w:r w:rsidRPr="00BC2EE2">
        <w:rPr>
          <w:rFonts w:cstheme="minorHAnsi"/>
        </w:rPr>
        <w:t>t.j</w:t>
      </w:r>
      <w:proofErr w:type="spellEnd"/>
      <w:r w:rsidRPr="00BC2EE2">
        <w:rPr>
          <w:rFonts w:cstheme="minorHAnsi"/>
        </w:rPr>
        <w:t>. Dz. U. z 2021 r. poz.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1249).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 xml:space="preserve">• Ustawa z dnia 6 czerwca 1997 r. Kodeks karny (tj. Dz. U. z 2022 r. poz. 1138 z </w:t>
      </w:r>
      <w:proofErr w:type="spellStart"/>
      <w:r w:rsidRPr="00BC2EE2">
        <w:rPr>
          <w:rFonts w:cstheme="minorHAnsi"/>
        </w:rPr>
        <w:t>późn</w:t>
      </w:r>
      <w:proofErr w:type="spellEnd"/>
      <w:r w:rsidRPr="00BC2EE2">
        <w:rPr>
          <w:rFonts w:cstheme="minorHAnsi"/>
        </w:rPr>
        <w:t>. zm.).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• Ustawa z dnia 6 czerwca 1997 r. Kodeks postępowania karnego (</w:t>
      </w:r>
      <w:proofErr w:type="spellStart"/>
      <w:r w:rsidRPr="00BC2EE2">
        <w:rPr>
          <w:rFonts w:cstheme="minorHAnsi"/>
        </w:rPr>
        <w:t>t.j</w:t>
      </w:r>
      <w:proofErr w:type="spellEnd"/>
      <w:r w:rsidRPr="00BC2EE2">
        <w:rPr>
          <w:rFonts w:cstheme="minorHAnsi"/>
        </w:rPr>
        <w:t>. Dz. U. z 2022 r. poz. 1375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 xml:space="preserve">z </w:t>
      </w:r>
      <w:proofErr w:type="spellStart"/>
      <w:r w:rsidRPr="00BC2EE2">
        <w:rPr>
          <w:rFonts w:cstheme="minorHAnsi"/>
        </w:rPr>
        <w:t>późn</w:t>
      </w:r>
      <w:proofErr w:type="spellEnd"/>
      <w:r w:rsidRPr="00BC2EE2">
        <w:rPr>
          <w:rFonts w:cstheme="minorHAnsi"/>
        </w:rPr>
        <w:t>. zm.).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 xml:space="preserve">• Ustawa z dnia 23 kwietnia 1964 r. Kodeks cywilny (tj. Dz. U. z 2022 r. poz. 1360 z </w:t>
      </w:r>
      <w:proofErr w:type="spellStart"/>
      <w:r w:rsidRPr="00BC2EE2">
        <w:rPr>
          <w:rFonts w:cstheme="minorHAnsi"/>
        </w:rPr>
        <w:t>późn</w:t>
      </w:r>
      <w:proofErr w:type="spellEnd"/>
      <w:r w:rsidRPr="00BC2EE2">
        <w:rPr>
          <w:rFonts w:cstheme="minorHAnsi"/>
        </w:rPr>
        <w:t>. zm.)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>- art. 23 i 24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bookmarkStart w:id="0" w:name="_Hlk158796555"/>
      <w:r w:rsidRPr="00BC2EE2">
        <w:rPr>
          <w:rFonts w:cstheme="minorHAnsi"/>
        </w:rPr>
        <w:t>•</w:t>
      </w:r>
      <w:bookmarkEnd w:id="0"/>
      <w:r w:rsidRPr="00BC2EE2">
        <w:rPr>
          <w:rFonts w:cstheme="minorHAnsi"/>
        </w:rPr>
        <w:t xml:space="preserve"> Ustawa z dnia 17 listopada 1964 r. Kodeks postępowania cywilnego (tj. Dz. U. z 2023 r. poz. 1550</w:t>
      </w:r>
    </w:p>
    <w:p w:rsidR="00BC2EE2" w:rsidRPr="00BC2EE2" w:rsidRDefault="00BC2EE2" w:rsidP="00BC2EE2">
      <w:pPr>
        <w:spacing w:after="0" w:line="276" w:lineRule="auto"/>
        <w:jc w:val="both"/>
        <w:rPr>
          <w:rFonts w:cstheme="minorHAnsi"/>
        </w:rPr>
      </w:pPr>
      <w:r w:rsidRPr="00BC2EE2">
        <w:rPr>
          <w:rFonts w:cstheme="minorHAnsi"/>
        </w:rPr>
        <w:t xml:space="preserve">z </w:t>
      </w:r>
      <w:proofErr w:type="spellStart"/>
      <w:r w:rsidRPr="00BC2EE2">
        <w:rPr>
          <w:rFonts w:cstheme="minorHAnsi"/>
        </w:rPr>
        <w:t>późn</w:t>
      </w:r>
      <w:proofErr w:type="spellEnd"/>
      <w:r w:rsidRPr="00BC2EE2">
        <w:rPr>
          <w:rFonts w:cstheme="minorHAnsi"/>
        </w:rPr>
        <w:t>. zm.).</w:t>
      </w:r>
    </w:p>
    <w:p w:rsidR="00A35743" w:rsidRDefault="00A35743" w:rsidP="00BC2EE2">
      <w:pPr>
        <w:spacing w:after="0" w:line="276" w:lineRule="auto"/>
        <w:jc w:val="both"/>
        <w:rPr>
          <w:rFonts w:cstheme="minorHAnsi"/>
          <w:b/>
        </w:rPr>
      </w:pP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9E60DA">
        <w:rPr>
          <w:rFonts w:cstheme="minorHAnsi"/>
        </w:rPr>
        <w:t>Polityka Ochrony Dzieci dotyczy całego personelu (nauczycieli, pracowników,</w:t>
      </w:r>
      <w:r>
        <w:rPr>
          <w:rFonts w:cstheme="minorHAnsi"/>
        </w:rPr>
        <w:t xml:space="preserve"> </w:t>
      </w:r>
      <w:r w:rsidRPr="009E60DA">
        <w:rPr>
          <w:rFonts w:cstheme="minorHAnsi"/>
        </w:rPr>
        <w:t>współpracowników, stażystów i wolontariuszy, studentów odbywających praktyki).</w:t>
      </w: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 w:rsidRPr="009E60DA">
        <w:rPr>
          <w:rFonts w:cstheme="minorHAnsi"/>
        </w:rPr>
        <w:t>2. Dyrektor P</w:t>
      </w:r>
      <w:r>
        <w:rPr>
          <w:rFonts w:cstheme="minorHAnsi"/>
        </w:rPr>
        <w:t>rzedszkola nr 5 im. Dzieci z Zamkowego Wzgórza</w:t>
      </w:r>
      <w:r w:rsidRPr="009E60DA">
        <w:rPr>
          <w:rFonts w:cstheme="minorHAnsi"/>
        </w:rPr>
        <w:t xml:space="preserve"> w </w:t>
      </w:r>
      <w:r>
        <w:rPr>
          <w:rFonts w:cstheme="minorHAnsi"/>
        </w:rPr>
        <w:t>Malborku</w:t>
      </w:r>
      <w:r w:rsidRPr="009E60DA">
        <w:rPr>
          <w:rFonts w:cstheme="minorHAnsi"/>
        </w:rPr>
        <w:t xml:space="preserve"> wyznaczył mgr </w:t>
      </w:r>
      <w:r>
        <w:rPr>
          <w:rFonts w:cstheme="minorHAnsi"/>
        </w:rPr>
        <w:t xml:space="preserve">Małgorzatę Zając oraz mgr Beatę </w:t>
      </w:r>
      <w:proofErr w:type="spellStart"/>
      <w:r>
        <w:rPr>
          <w:rFonts w:cstheme="minorHAnsi"/>
        </w:rPr>
        <w:t>Okrucińsk</w:t>
      </w:r>
      <w:r w:rsidR="00EB3282">
        <w:rPr>
          <w:rFonts w:cstheme="minorHAnsi"/>
        </w:rPr>
        <w:t>ą</w:t>
      </w:r>
      <w:proofErr w:type="spellEnd"/>
      <w:r w:rsidRPr="009E60DA">
        <w:rPr>
          <w:rFonts w:cstheme="minorHAnsi"/>
        </w:rPr>
        <w:t xml:space="preserve"> - osoby odpowiedzialne za </w:t>
      </w:r>
      <w:r>
        <w:rPr>
          <w:rFonts w:cstheme="minorHAnsi"/>
        </w:rPr>
        <w:t xml:space="preserve">nadzorowanie, </w:t>
      </w:r>
      <w:r w:rsidRPr="009E60DA">
        <w:rPr>
          <w:rFonts w:cstheme="minorHAnsi"/>
        </w:rPr>
        <w:t>monito</w:t>
      </w:r>
      <w:r>
        <w:rPr>
          <w:rFonts w:cstheme="minorHAnsi"/>
        </w:rPr>
        <w:t>rowanie</w:t>
      </w:r>
      <w:r w:rsidRPr="009E60DA">
        <w:rPr>
          <w:rFonts w:cstheme="minorHAnsi"/>
        </w:rPr>
        <w:t xml:space="preserve"> i koordynowanie realizacji</w:t>
      </w:r>
      <w:r>
        <w:rPr>
          <w:rFonts w:cstheme="minorHAnsi"/>
        </w:rPr>
        <w:t xml:space="preserve"> </w:t>
      </w:r>
      <w:r w:rsidRPr="009E60DA">
        <w:rPr>
          <w:rFonts w:cstheme="minorHAnsi"/>
        </w:rPr>
        <w:t>Polityki Ochrony Dzieci.</w:t>
      </w: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 w:rsidRPr="009E60DA">
        <w:rPr>
          <w:rFonts w:cstheme="minorHAnsi"/>
        </w:rPr>
        <w:t>Do zadań osób koordynujących realizację POD należy:</w:t>
      </w: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 w:rsidRPr="009E60DA">
        <w:rPr>
          <w:rFonts w:cstheme="minorHAnsi"/>
        </w:rPr>
        <w:t>◦ dbanie o dostęp do informacji o możliwości pomocy – plakaty, informacja z numerami</w:t>
      </w:r>
      <w:r w:rsidR="00916F2F">
        <w:rPr>
          <w:rFonts w:cstheme="minorHAnsi"/>
        </w:rPr>
        <w:t xml:space="preserve"> </w:t>
      </w:r>
      <w:r w:rsidRPr="009E60DA">
        <w:rPr>
          <w:rFonts w:cstheme="minorHAnsi"/>
        </w:rPr>
        <w:t>telefonów.</w:t>
      </w: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 w:rsidRPr="009E60DA">
        <w:rPr>
          <w:rFonts w:cstheme="minorHAnsi"/>
        </w:rPr>
        <w:t xml:space="preserve">◦ dbanie o prawidłową realizację standardów ochrony małoletnich w </w:t>
      </w:r>
      <w:r w:rsidR="00916F2F">
        <w:rPr>
          <w:rFonts w:cstheme="minorHAnsi"/>
        </w:rPr>
        <w:t>Przedszkolu Nr 5 w Malborku</w:t>
      </w:r>
      <w:r w:rsidRPr="009E60DA">
        <w:rPr>
          <w:rFonts w:cstheme="minorHAnsi"/>
        </w:rPr>
        <w:t>.</w:t>
      </w: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 w:rsidRPr="009E60DA">
        <w:rPr>
          <w:rFonts w:cstheme="minorHAnsi"/>
        </w:rPr>
        <w:t>3. Osobami odpowiedzialnymi za przyjmowanie zgłoszeń o zdarzeniach zagrażających</w:t>
      </w:r>
      <w:r w:rsidR="00916F2F">
        <w:rPr>
          <w:rFonts w:cstheme="minorHAnsi"/>
        </w:rPr>
        <w:t xml:space="preserve"> dziecku</w:t>
      </w:r>
      <w:r w:rsidRPr="009E60DA">
        <w:rPr>
          <w:rFonts w:cstheme="minorHAnsi"/>
        </w:rPr>
        <w:t xml:space="preserve"> i udzielenie mu wsparcia odpowiedzialny jest każdy pracownik </w:t>
      </w:r>
      <w:r w:rsidR="00916F2F">
        <w:rPr>
          <w:rFonts w:cstheme="minorHAnsi"/>
        </w:rPr>
        <w:t>Przedszkola</w:t>
      </w:r>
      <w:r w:rsidRPr="009E60DA">
        <w:rPr>
          <w:rFonts w:cstheme="minorHAnsi"/>
        </w:rPr>
        <w:t>.</w:t>
      </w: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 w:rsidRPr="009E60DA">
        <w:rPr>
          <w:rFonts w:cstheme="minorHAnsi"/>
        </w:rPr>
        <w:t>4. Polityka jest opublikowana i promowana wśród wszystkich pracowników, rodziców</w:t>
      </w:r>
    </w:p>
    <w:p w:rsidR="009E60DA" w:rsidRPr="009E60DA" w:rsidRDefault="009E60DA" w:rsidP="009E60DA">
      <w:pPr>
        <w:spacing w:after="0" w:line="276" w:lineRule="auto"/>
        <w:jc w:val="both"/>
        <w:rPr>
          <w:rFonts w:cstheme="minorHAnsi"/>
        </w:rPr>
      </w:pPr>
      <w:r w:rsidRPr="009E60DA">
        <w:rPr>
          <w:rFonts w:cstheme="minorHAnsi"/>
        </w:rPr>
        <w:t xml:space="preserve">i </w:t>
      </w:r>
      <w:r w:rsidR="00916F2F">
        <w:rPr>
          <w:rFonts w:cstheme="minorHAnsi"/>
        </w:rPr>
        <w:t>dzieci</w:t>
      </w:r>
      <w:r w:rsidRPr="009E60DA">
        <w:rPr>
          <w:rFonts w:cstheme="minorHAnsi"/>
        </w:rPr>
        <w:t>, a poszczególne grupy są z nią aktywnie zapoznawane poprzez działania</w:t>
      </w:r>
      <w:r w:rsidR="00916F2F">
        <w:rPr>
          <w:rFonts w:cstheme="minorHAnsi"/>
        </w:rPr>
        <w:t xml:space="preserve"> </w:t>
      </w:r>
      <w:r w:rsidRPr="009E60DA">
        <w:rPr>
          <w:rFonts w:cstheme="minorHAnsi"/>
        </w:rPr>
        <w:t>edukacyjne i informacyjne.</w:t>
      </w:r>
    </w:p>
    <w:p w:rsidR="00A35743" w:rsidRPr="009E60DA" w:rsidRDefault="00A35743" w:rsidP="009E60DA">
      <w:pPr>
        <w:spacing w:after="0" w:line="276" w:lineRule="auto"/>
        <w:jc w:val="both"/>
        <w:rPr>
          <w:rFonts w:cstheme="minorHAnsi"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>
      <w:pPr>
        <w:spacing w:after="0" w:line="276" w:lineRule="auto"/>
        <w:jc w:val="both"/>
        <w:rPr>
          <w:rFonts w:cstheme="minorHAnsi"/>
          <w:b/>
        </w:rPr>
      </w:pPr>
    </w:p>
    <w:p w:rsidR="00EB3282" w:rsidRDefault="00EB3282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Rozdział I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Obszary Standardów Ochrony Małoletnich przed krzywdzeniem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 w:rsidP="00FE4349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§ 1.</w:t>
      </w:r>
    </w:p>
    <w:p w:rsidR="00364A3D" w:rsidRDefault="001B31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Standardy Ochrony Małoletnich przed krzywdzeniem tworzą bezpieczne i przyjazne środowisko Przedszkola. Obejmują cztery obszary:</w:t>
      </w:r>
    </w:p>
    <w:p w:rsidR="00364A3D" w:rsidRDefault="001B310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Politykę Ochrony Małoletnich, która określa:</w:t>
      </w:r>
    </w:p>
    <w:p w:rsidR="00364A3D" w:rsidRDefault="001B310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bezpiecznej rekrutacji personelu do pracy w Przedszkolu,</w:t>
      </w:r>
    </w:p>
    <w:p w:rsidR="00364A3D" w:rsidRDefault="001B310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bezpiecznych relacji personel – dziecko,</w:t>
      </w:r>
    </w:p>
    <w:p w:rsidR="00364A3D" w:rsidRDefault="001B310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reagowania w Przedszkolu na przypadki podejrzenia, że dziecko doświadcza krzywdzenia,</w:t>
      </w:r>
    </w:p>
    <w:p w:rsidR="00364A3D" w:rsidRDefault="001B310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ochrony wizerunku dziecka i danych osobowych dzieci,</w:t>
      </w:r>
    </w:p>
    <w:p w:rsidR="00364A3D" w:rsidRDefault="001B310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zasady bezpiecznego korzystania z </w:t>
      </w:r>
      <w:r w:rsidR="00FE4349">
        <w:rPr>
          <w:rFonts w:cstheme="minorHAnsi"/>
        </w:rPr>
        <w:t>I</w:t>
      </w:r>
      <w:r>
        <w:rPr>
          <w:rFonts w:cstheme="minorHAnsi"/>
        </w:rPr>
        <w:t>nternetu i mediów elektronicznych,</w:t>
      </w:r>
    </w:p>
    <w:p w:rsidR="00364A3D" w:rsidRDefault="001B310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personel – obszar, który określa:</w:t>
      </w:r>
    </w:p>
    <w:p w:rsidR="00364A3D" w:rsidRDefault="001B310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364A3D" w:rsidRDefault="001B310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bezpiecznych relacji personelu Przedszkola z małoletnimi, wskazujące, jakie zachowania na terenie Przedszkola są niedozwolone, a jakie pożądane w kontakcie z dzieckiem,</w:t>
      </w:r>
    </w:p>
    <w:p w:rsidR="00364A3D" w:rsidRDefault="001B310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zapewniania pracownikom podstawowej wiedzy na temat ochrony małoletnich przed krzywdzeniem oraz udzielania pomocy dzieciom w sytuacjach zagrożenia, w zakresie:</w:t>
      </w:r>
    </w:p>
    <w:p w:rsidR="00364A3D" w:rsidRDefault="001B310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rozpoznawania symptomów krzywdzenia dzieci,</w:t>
      </w:r>
    </w:p>
    <w:p w:rsidR="00364A3D" w:rsidRDefault="001B310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procedur interwencji w przypadku podejrzeń krzywdzenia,</w:t>
      </w:r>
    </w:p>
    <w:p w:rsidR="00364A3D" w:rsidRDefault="001B310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odpowiedzialności prawnej pracowników Przedszkola, zobowiązanych do podejmowania interwencji,</w:t>
      </w:r>
    </w:p>
    <w:p w:rsidR="00364A3D" w:rsidRDefault="001B310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zasady przygotowania personelu Przedszkola (pracującego z dziećmi i ich rodzicami/opiekunami) do edukowania: </w:t>
      </w:r>
    </w:p>
    <w:p w:rsidR="00364A3D" w:rsidRDefault="001B310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na temat ochrony przed przemocą i wykorzystywaniem, </w:t>
      </w:r>
    </w:p>
    <w:p w:rsidR="00364A3D" w:rsidRDefault="001B310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rodziców/opiekunów dzieci na temat wychowania dzieci bez przemocy oraz chronienia ich przed przemocą i wykorzystywaniem,</w:t>
      </w:r>
    </w:p>
    <w:p w:rsidR="00364A3D" w:rsidRDefault="001B310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dysponowania materiałami edukacyjnymi dla dzieci i dla rodziców oraz aktywnego ich wykorzystania,</w:t>
      </w:r>
    </w:p>
    <w:p w:rsidR="00364A3D" w:rsidRDefault="001B31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364A3D" w:rsidRDefault="001B310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:rsidR="00364A3D" w:rsidRDefault="001B310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zasady eksponowania informacji dla dzieci na temat możliwości uzyskania pomocy w trudnej sytuacji, w tym numerów bezpłatnych telefonów zaufania dla dzieci i młodzieży,</w:t>
      </w:r>
    </w:p>
    <w:p w:rsidR="00364A3D" w:rsidRDefault="001B310B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monitoring – obszar, który określa:</w:t>
      </w:r>
    </w:p>
    <w:p w:rsidR="00364A3D" w:rsidRDefault="001B310B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:rsidR="00364A3D" w:rsidRDefault="001B310B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zasady organizowania przez Przedszkole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konsultacji z dziećmi i ich rodzicami/opiekunami.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II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Słowniczek terminów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FE4349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2.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Dziecko/małoletni </w:t>
      </w:r>
      <w:r>
        <w:rPr>
          <w:rFonts w:eastAsia="Calibri" w:cstheme="minorHAnsi"/>
        </w:rPr>
        <w:t>– każda osoba do ukończenia 18 roku życia.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Krzywdzenie dziecka </w:t>
      </w:r>
      <w:r>
        <w:rPr>
          <w:rFonts w:eastAsia="Calibri" w:cstheme="minorHAnsi"/>
        </w:rPr>
        <w:t>– popełnienie czynu zabronionego lub czynu karalnego na szkodę dziecka, lub zagrożenie dobra dziecka, w tym jego zaniedbanie</w:t>
      </w:r>
      <w:r w:rsidR="0086035B">
        <w:rPr>
          <w:rFonts w:eastAsia="Calibri" w:cstheme="minorHAnsi"/>
        </w:rPr>
        <w:t>:</w:t>
      </w:r>
    </w:p>
    <w:p w:rsidR="0086035B" w:rsidRPr="0086035B" w:rsidRDefault="0086035B" w:rsidP="0086035B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035B">
        <w:rPr>
          <w:rFonts w:cstheme="minorHAnsi"/>
          <w:b/>
          <w:bCs/>
        </w:rPr>
        <w:t>) przemoc fizyczna</w:t>
      </w:r>
      <w:r w:rsidRPr="0086035B">
        <w:rPr>
          <w:rFonts w:cstheme="minorHAnsi"/>
        </w:rPr>
        <w:t xml:space="preserve"> - jest to celowe uszkodzenie ciała, zadawanie bólu lub groźba uszkodzenia ciała. Skutkiem przemocy fizycznej mogą być złamania, siniaki, rany cięte, poparzenia, obrażenia wewnętrzne.</w:t>
      </w:r>
    </w:p>
    <w:p w:rsidR="0086035B" w:rsidRPr="0086035B" w:rsidRDefault="0086035B" w:rsidP="0086035B">
      <w:pPr>
        <w:spacing w:after="0" w:line="240" w:lineRule="auto"/>
        <w:ind w:left="708"/>
        <w:jc w:val="both"/>
        <w:rPr>
          <w:rFonts w:cstheme="minorHAnsi"/>
        </w:rPr>
      </w:pPr>
      <w:r w:rsidRPr="0086035B">
        <w:rPr>
          <w:rFonts w:cstheme="minorHAnsi"/>
          <w:b/>
          <w:bCs/>
        </w:rPr>
        <w:t>b)</w:t>
      </w:r>
      <w:r w:rsidRPr="0086035B">
        <w:rPr>
          <w:rFonts w:cstheme="minorHAnsi"/>
        </w:rPr>
        <w:t xml:space="preserve"> </w:t>
      </w:r>
      <w:r w:rsidRPr="0086035B">
        <w:rPr>
          <w:rFonts w:cstheme="minorHAnsi"/>
          <w:b/>
          <w:bCs/>
        </w:rPr>
        <w:t xml:space="preserve">przemoc emocjonalna </w:t>
      </w:r>
      <w:r w:rsidRPr="0086035B">
        <w:rPr>
          <w:rFonts w:cstheme="minorHAnsi"/>
        </w:rPr>
        <w:t>- to powtarzające się poniżanie, upokarzanie i ośmieszanie dziecka, wciąganie dziecka w konflikt osób dorosłych, manipulowanie nim, brak odpowiedniego wsparcia, uwagi i miłości, stawianie dziecku wymagań i oczekiwań, którym nie jest ono w stanie sprostać.</w:t>
      </w:r>
    </w:p>
    <w:p w:rsidR="0086035B" w:rsidRPr="0086035B" w:rsidRDefault="0086035B" w:rsidP="0086035B">
      <w:pPr>
        <w:spacing w:after="0" w:line="240" w:lineRule="auto"/>
        <w:ind w:left="708"/>
        <w:jc w:val="both"/>
        <w:rPr>
          <w:rFonts w:cstheme="minorHAnsi"/>
        </w:rPr>
      </w:pPr>
      <w:r w:rsidRPr="0086035B">
        <w:rPr>
          <w:rFonts w:cstheme="minorHAnsi"/>
          <w:b/>
          <w:bCs/>
        </w:rPr>
        <w:t>c) przemoc seksualna</w:t>
      </w:r>
      <w:r w:rsidRPr="0086035B">
        <w:rPr>
          <w:rFonts w:cstheme="minorHAnsi"/>
        </w:rPr>
        <w:t xml:space="preserve"> - to angażowanie dziecka w aktywność seksualną przez osobę dorosłą. Wykorzystywanie seksualne odnosi się do zachowań z kontaktem fizycznym         (np. dotykanie dziecka, współżycie z dzieckiem) oraz zachowania bez kontaktu fizycznego (np. pokazywanie dziecku materiałów pornograficznych, podglądanie, ekshibicjonizm). </w:t>
      </w:r>
    </w:p>
    <w:p w:rsidR="0086035B" w:rsidRPr="0086035B" w:rsidRDefault="0086035B" w:rsidP="0086035B">
      <w:pPr>
        <w:spacing w:after="0" w:line="240" w:lineRule="auto"/>
        <w:ind w:left="708"/>
        <w:jc w:val="both"/>
        <w:rPr>
          <w:rFonts w:cstheme="minorHAnsi"/>
        </w:rPr>
      </w:pPr>
      <w:r w:rsidRPr="0086035B">
        <w:rPr>
          <w:rFonts w:cstheme="minorHAnsi"/>
          <w:b/>
          <w:bCs/>
        </w:rPr>
        <w:t>d) zaniedbywanie</w:t>
      </w:r>
      <w:r w:rsidRPr="0086035B">
        <w:rPr>
          <w:rFonts w:cstheme="minorHAnsi"/>
        </w:rPr>
        <w:t xml:space="preserve"> - to niezaspokajanie podstawowych potrzeb materialnych </w:t>
      </w:r>
      <w:r w:rsidRPr="0086035B">
        <w:rPr>
          <w:rFonts w:cstheme="minorHAnsi"/>
        </w:rPr>
        <w:br/>
        <w:t xml:space="preserve">i emocjonalnych dziecka przez rodzica lub opiekuna prawnego, nie zapewnienie </w:t>
      </w:r>
      <w:r w:rsidRPr="0086035B">
        <w:rPr>
          <w:rFonts w:cstheme="minorHAnsi"/>
        </w:rPr>
        <w:br/>
        <w:t>mu odpowiedniego jedzenia, ubrań, schronienia, opieki medycznej, bezpieczeństwa, brak dozoru nad wypełnianiem obowiązku szkolnego.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Personel </w:t>
      </w:r>
      <w:r>
        <w:rPr>
          <w:rFonts w:eastAsia="Calibri" w:cstheme="minorHAnsi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Opiekun dziecka </w:t>
      </w:r>
      <w:r>
        <w:rPr>
          <w:rFonts w:eastAsia="Calibri" w:cstheme="minorHAnsi"/>
        </w:rPr>
        <w:t>– osoba uprawniona do reprezentacji dziecka, w szczególności jego rodzic lub opiekun prawny, a także rodzic zastępczy.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Instytucja </w:t>
      </w:r>
      <w:r>
        <w:rPr>
          <w:rFonts w:eastAsia="Calibri" w:cstheme="minorHAnsi"/>
        </w:rPr>
        <w:t>– każda instytucja świadcząca usługi dzieciom lub działająca na rzecz dzieci.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Dyrekcja – osoba (lub podmiot), która w strukturze Przedszkola jest uprawniona do podejmowania decyzji.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Osoba odpowiedzialna za </w:t>
      </w:r>
      <w:r w:rsidR="005E56F2">
        <w:rPr>
          <w:rFonts w:eastAsia="Calibri" w:cstheme="minorHAnsi"/>
        </w:rPr>
        <w:t>I</w:t>
      </w:r>
      <w:r>
        <w:rPr>
          <w:rFonts w:eastAsia="Calibri" w:cstheme="minorHAnsi"/>
        </w:rPr>
        <w:t xml:space="preserve">nternet to wyznaczony przez dyrektora Przedszkola pracownik, sprawujący nadzór nad korzystaniem z </w:t>
      </w:r>
      <w:r w:rsidR="005E56F2">
        <w:rPr>
          <w:rFonts w:eastAsia="Calibri" w:cstheme="minorHAnsi"/>
        </w:rPr>
        <w:t>I</w:t>
      </w:r>
      <w:r>
        <w:rPr>
          <w:rFonts w:eastAsia="Calibri" w:cstheme="minorHAnsi"/>
        </w:rPr>
        <w:t xml:space="preserve">nternetu przez dzieci na terenie Przedszkola oraz nad bezpieczeństwem dzieci w </w:t>
      </w:r>
      <w:r w:rsidR="005E56F2">
        <w:rPr>
          <w:rFonts w:eastAsia="Calibri" w:cstheme="minorHAnsi"/>
        </w:rPr>
        <w:t>I</w:t>
      </w:r>
      <w:r>
        <w:rPr>
          <w:rFonts w:eastAsia="Calibri" w:cstheme="minorHAnsi"/>
        </w:rPr>
        <w:t>nternecie.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364A3D" w:rsidRDefault="001B310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Dane osobowe dziecka to wszelkie informacje umożliwiające identyfikację dziecka.</w:t>
      </w:r>
    </w:p>
    <w:p w:rsidR="00364A3D" w:rsidRDefault="00364A3D">
      <w:pPr>
        <w:spacing w:after="0" w:line="276" w:lineRule="auto"/>
        <w:jc w:val="both"/>
        <w:rPr>
          <w:rFonts w:eastAsia="Calibri" w:cstheme="minorHAnsi"/>
          <w:b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Rozdział III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Czynniki ryzyka i symptomy krzywdzenia dzieci – zasady rozpoznawania i reagowania</w:t>
      </w:r>
    </w:p>
    <w:p w:rsidR="00364A3D" w:rsidRDefault="00364A3D">
      <w:pPr>
        <w:spacing w:after="0" w:line="276" w:lineRule="auto"/>
        <w:jc w:val="both"/>
        <w:rPr>
          <w:rFonts w:eastAsia="Calibri" w:cstheme="minorHAnsi"/>
          <w:b/>
        </w:rPr>
      </w:pPr>
    </w:p>
    <w:p w:rsidR="00364A3D" w:rsidRDefault="001B310B" w:rsidP="005E56F2">
      <w:pPr>
        <w:spacing w:after="0" w:line="276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</w:rPr>
        <w:t>§ 3.</w:t>
      </w:r>
    </w:p>
    <w:p w:rsidR="00364A3D" w:rsidRDefault="001B310B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Rekrutacja pracowników Przedszkola odbywa się zgodnie z zasadami bezpiecznej rekrutacji personelu. Zasady Rekrutacji stanowią Załącznik nr 1 do niniejszych Standardów.</w:t>
      </w:r>
    </w:p>
    <w:p w:rsidR="00364A3D" w:rsidRDefault="001B310B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Pracownicy znają i stosują zasady bezpiecznych relacji personel – dziecko i dziecko – dziecko ustalone w Przedszkolu. Zasady stanowią Załącznik nr 2 do niniejszych Standardów.</w:t>
      </w:r>
    </w:p>
    <w:p w:rsidR="00364A3D" w:rsidRDefault="001B310B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Pracownicy Przedszkola posiadają wiedzę na temat czynników ryzyka i symptomów krzywdzenia dzieci i zwracają na nie uwagę w ramach wykonywanych obowiązków.</w:t>
      </w:r>
    </w:p>
    <w:p w:rsidR="00364A3D" w:rsidRDefault="001B310B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Pracownicy Przedszkola monitorują sytuację i dobrostan dziecka.</w:t>
      </w:r>
    </w:p>
    <w:p w:rsidR="00364A3D" w:rsidRDefault="001B310B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Rozdział IV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reagowania na przypadki podejrzenia, że małoletni doświadcza krzywdzenia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5E56F2">
      <w:pPr>
        <w:spacing w:after="0" w:line="276" w:lineRule="auto"/>
        <w:jc w:val="center"/>
        <w:rPr>
          <w:rFonts w:eastAsia="Calibri"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4.</w:t>
      </w:r>
    </w:p>
    <w:p w:rsidR="00364A3D" w:rsidRDefault="001B31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przypadku powzięcia przez pracownika Przedszkola podejrzenia, że dziecko jest krzywdzone, pracownik ma obowiązek sporządzenia notatki służbowej i przekazania uzyskanej informacji  dyrektorowi Przedszkola.</w:t>
      </w:r>
    </w:p>
    <w:p w:rsidR="00364A3D" w:rsidRDefault="001B310B" w:rsidP="005E56F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5.</w:t>
      </w:r>
    </w:p>
    <w:p w:rsidR="00364A3D" w:rsidRDefault="001B310B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 uzyskaniu informacji, dyrektor Przedszkola wraz z pedagogiem specjalnym</w:t>
      </w:r>
      <w:r w:rsidR="000F7EFC">
        <w:rPr>
          <w:rFonts w:cstheme="minorHAnsi"/>
        </w:rPr>
        <w:t>/psychol</w:t>
      </w:r>
      <w:r w:rsidR="00024920">
        <w:rPr>
          <w:rFonts w:cstheme="minorHAnsi"/>
        </w:rPr>
        <w:t>o</w:t>
      </w:r>
      <w:r w:rsidR="000F7EFC">
        <w:rPr>
          <w:rFonts w:cstheme="minorHAnsi"/>
        </w:rPr>
        <w:t>giem</w:t>
      </w:r>
      <w:r>
        <w:rPr>
          <w:rFonts w:cstheme="minorHAnsi"/>
        </w:rPr>
        <w:t xml:space="preserve"> wzywa opiekunów dziecka, którego krzywdzenie podejrzewa, i informuje ich o podejrzeniu.</w:t>
      </w:r>
    </w:p>
    <w:p w:rsidR="00024920" w:rsidRPr="00024920" w:rsidRDefault="001B310B" w:rsidP="00024920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rFonts w:cstheme="minorHAnsi"/>
        </w:rPr>
      </w:pPr>
      <w:r>
        <w:rPr>
          <w:rFonts w:cstheme="minorHAnsi"/>
        </w:rPr>
        <w:t>Wyznaczona przez dyrektora Przedszkola osoba pedagog specjalny</w:t>
      </w:r>
      <w:r w:rsidR="000F7EFC">
        <w:rPr>
          <w:rFonts w:cstheme="minorHAnsi"/>
        </w:rPr>
        <w:t>/psycholog</w:t>
      </w:r>
      <w:r>
        <w:rPr>
          <w:rFonts w:cstheme="minorHAnsi"/>
        </w:rPr>
        <w:t xml:space="preserve"> sporządza opis sytuacji przedszkolnej i rodzinnej dziecka na podstawie rozmów z dzieckiem, nauczycielami, wychowawcą i rodzicami oraz opracowuje plan pomocy małoletniemu.</w:t>
      </w:r>
      <w:r w:rsidR="00024920">
        <w:rPr>
          <w:rFonts w:cstheme="minorHAnsi"/>
        </w:rPr>
        <w:t xml:space="preserve"> </w:t>
      </w:r>
      <w:r w:rsidR="00024920" w:rsidRPr="00024920">
        <w:rPr>
          <w:rFonts w:cstheme="minorHAnsi"/>
        </w:rPr>
        <w:t>Wychowawca/pedagog/psycholog przeprowadzają konsultacje:</w:t>
      </w:r>
    </w:p>
    <w:p w:rsidR="00024920" w:rsidRPr="00024920" w:rsidRDefault="00024920" w:rsidP="00024920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024920">
        <w:rPr>
          <w:rFonts w:cstheme="minorHAnsi"/>
        </w:rPr>
        <w:t>a)</w:t>
      </w:r>
      <w:r w:rsidRPr="00024920">
        <w:rPr>
          <w:rFonts w:cstheme="minorHAnsi"/>
        </w:rPr>
        <w:tab/>
        <w:t>z pracownikiem socjalnym w celu uzyskania danych o sytuacji rodzinnej z wywiadu środowiskowego; w przypadku braku danych zgłasza on wniosek o przeprowadzenie takiego wywiadu,</w:t>
      </w:r>
    </w:p>
    <w:p w:rsidR="00024920" w:rsidRPr="00024920" w:rsidRDefault="00024920" w:rsidP="00024920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024920">
        <w:rPr>
          <w:rFonts w:cstheme="minorHAnsi"/>
        </w:rPr>
        <w:t>b)</w:t>
      </w:r>
      <w:r w:rsidRPr="00024920">
        <w:rPr>
          <w:rFonts w:cstheme="minorHAnsi"/>
        </w:rPr>
        <w:tab/>
        <w:t>z dzielnicowym w celu uzyskania informacji o ewentualnych interwencjach,</w:t>
      </w:r>
    </w:p>
    <w:p w:rsidR="00024920" w:rsidRPr="00024920" w:rsidRDefault="00024920" w:rsidP="00024920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024920">
        <w:rPr>
          <w:rFonts w:cstheme="minorHAnsi"/>
        </w:rPr>
        <w:t>c)</w:t>
      </w:r>
      <w:r w:rsidRPr="00024920">
        <w:rPr>
          <w:rFonts w:cstheme="minorHAnsi"/>
        </w:rPr>
        <w:tab/>
        <w:t>z kuratorem sądowym (jeżeli dana rodzina objęta jest kuratelą) w celu uzyskania informacji o sprawowanym nadzorze.</w:t>
      </w:r>
    </w:p>
    <w:p w:rsidR="00024920" w:rsidRPr="00024920" w:rsidRDefault="00024920" w:rsidP="00024920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024920">
        <w:rPr>
          <w:rFonts w:cstheme="minorHAnsi"/>
        </w:rPr>
        <w:t>Wychowawca/pedagog/psycholog ustalają, kto z nich (jednoosobowo) przeprowadzi rozmowę diagnostyczną z dzieckiem. Rozmowa taka powinna być prowadzona tylko jeden raz.</w:t>
      </w:r>
    </w:p>
    <w:p w:rsidR="000206DC" w:rsidRPr="00024920" w:rsidRDefault="00024920" w:rsidP="000249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024920">
        <w:rPr>
          <w:rFonts w:cstheme="minorHAnsi"/>
        </w:rPr>
        <w:t>Na podstawie wszystkich uzyskanych informacji następuje określenie stopnia zagrożenia bezpieczeństwem dziecka, w tym konieczności lub braku konieczności odizolowania dziecka od rodziny.</w:t>
      </w:r>
    </w:p>
    <w:p w:rsidR="00364A3D" w:rsidRDefault="001B310B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Plan pomocy małoletniemu powinien zawierać wskazania dotyczące:</w:t>
      </w:r>
    </w:p>
    <w:p w:rsidR="00364A3D" w:rsidRDefault="001B310B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podjęcia przez Przedszkole działań w celu zapewnienia dziecku bezpieczeństwa, w tym zgłoszenie podejrzenia krzywdzenia do odpowiedniej instytucji,</w:t>
      </w:r>
    </w:p>
    <w:p w:rsidR="00364A3D" w:rsidRDefault="001B310B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wsparcia, jakie zaoferuje dziecku Przedszkole,</w:t>
      </w:r>
    </w:p>
    <w:p w:rsidR="00364A3D" w:rsidRDefault="001B310B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skierowania dziecka do specjalistycznej placówki pomocy dziecku, jeżeli istnieje taka potrzeba.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 w:rsidP="005E56F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6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:rsidR="00364A3D" w:rsidRDefault="001B310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Zespół interwencyjny sporządza plan pomocy małoletniemu, spełniający wymogi określone w § </w:t>
      </w:r>
      <w:r>
        <w:rPr>
          <w:rFonts w:eastAsia="Calibri" w:cstheme="minorHAnsi"/>
        </w:rPr>
        <w:t>5</w:t>
      </w:r>
      <w:r>
        <w:rPr>
          <w:rFonts w:cstheme="minorHAnsi"/>
        </w:rPr>
        <w:t xml:space="preserve"> pkt </w:t>
      </w:r>
      <w:r>
        <w:rPr>
          <w:rFonts w:eastAsia="Calibri" w:cstheme="minorHAnsi"/>
        </w:rPr>
        <w:t>3 niniejszych Standardów</w:t>
      </w:r>
      <w:r>
        <w:rPr>
          <w:rFonts w:cstheme="minorHAnsi"/>
        </w:rPr>
        <w:t>, na podstawie opisu sporządzonego przez pedagoga specjalnego  oraz innych wyznaczonych specjalistów, uzyskanych przez członków zespołu, informacji.</w:t>
      </w:r>
    </w:p>
    <w:p w:rsidR="00364A3D" w:rsidRDefault="001B310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gdy podejrzenie krzywdzenia zgłoszą rodzice/opiekunowie dziecka, dyrektor Przedszkola jest zobowiązany powołać zespół interwencyjny.</w:t>
      </w:r>
    </w:p>
    <w:p w:rsidR="00364A3D" w:rsidRDefault="001B310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5E56F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Sporządzony przez zespół interwencyjny plan pomocy małoletniemu wraz z zaleceniem współpracy przy jego realizacji przedstawiany jest rodzicom/opiekunom przez pedagoga specjalnego i psychologa.</w:t>
      </w:r>
    </w:p>
    <w:p w:rsidR="00364A3D" w:rsidRDefault="001B310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Pedagog specjalny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>
        <w:rPr>
          <w:rFonts w:cstheme="minorHAnsi"/>
          <w:b/>
          <w:bCs/>
        </w:rPr>
        <w:t xml:space="preserve">Pracownicy Przedszkola uczestniczą w realizacji procedury „Niebieskiej Karty”, w tym uprawnieni są do samodzielnego jej wszczynania.  </w:t>
      </w:r>
    </w:p>
    <w:p w:rsidR="00364A3D" w:rsidRDefault="001B310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 poinformowaniu rodziców/opiekunów małoletniego przez pedagoga specjalnego 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364A3D" w:rsidRDefault="001B310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Dalszy tok postępowania leży w kompetencjach instytucji wskazanych w punkcie 3.</w:t>
      </w:r>
    </w:p>
    <w:p w:rsidR="00364A3D" w:rsidRDefault="001B310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 w:rsidP="005E56F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8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 przebiegu interwencji sporządza się kartę interwencji, której wzór stanowi Załącznik nr 3 do niniejszych Standardów. Kartę tę załącza się do dokumentacji dziecka w Przedszkolu.</w:t>
      </w:r>
    </w:p>
    <w:p w:rsidR="00364A3D" w:rsidRDefault="001B310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V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ochrony wizerunku dziecka i danych osobowych małoletnich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5E56F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9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364A3D" w:rsidRDefault="001B310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Wytyczne dotyczące zasad ochrony wizerunku dziecka i danych osobowych dzieci stanowią Załącznik nr 4 do niniejszych Standardów.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5E56F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10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364A3D" w:rsidRDefault="001B310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r w:rsidR="00A273CC">
        <w:rPr>
          <w:rFonts w:cstheme="minorHAnsi"/>
        </w:rPr>
        <w:t>I</w:t>
      </w:r>
      <w:r>
        <w:rPr>
          <w:rFonts w:cstheme="minorHAnsi"/>
        </w:rPr>
        <w:t xml:space="preserve">nternecie itp.), lub ustalić procedurę uzyskania zgody. Niedopuszczalne jest podanie przedstawicielowi mediów danych kontaktowych do opiekuna dziecka – bez wiedzy i zgody tego opiekuna. 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A273CC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11</w:t>
      </w:r>
      <w:r>
        <w:rPr>
          <w:rFonts w:cstheme="minorHAnsi"/>
          <w:b/>
        </w:rPr>
        <w:t>.</w:t>
      </w:r>
    </w:p>
    <w:p w:rsidR="00364A3D" w:rsidRDefault="001B310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>Upublicznienie przez pracownika Przedszkola wizerunku dziecka utrwalonego w jakiejkolwiek formie (fotografia, nagranie audio-wideo) wymaga pisemnej zgody rodzica lub opiekuna prawnego dziecka.  Jeżeli wizerunek dziecka stanowi jedynie szczegół całości, takiej jak: zgromadzenie, krajobraz, publiczna impreza, zgoda rodzica lub opiekuna prawnego na utrwalanie wizerunku dziecka nie jest wymagana.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VI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Zasady bezpiecznego korzystania z </w:t>
      </w:r>
      <w:r w:rsidR="00A273CC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nternetu i mediów elektronicznych w Przedszkolu</w:t>
      </w:r>
    </w:p>
    <w:p w:rsidR="00364A3D" w:rsidRDefault="00364A3D">
      <w:pPr>
        <w:spacing w:after="0" w:line="276" w:lineRule="auto"/>
        <w:rPr>
          <w:rFonts w:cstheme="minorHAnsi"/>
          <w:b/>
          <w:bCs/>
        </w:rPr>
      </w:pPr>
    </w:p>
    <w:p w:rsidR="00364A3D" w:rsidRDefault="001B310B" w:rsidP="00A273CC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12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Przedszkole, zapewniając dzieciom dostęp do </w:t>
      </w:r>
      <w:r w:rsidR="00A273CC">
        <w:rPr>
          <w:rFonts w:cstheme="minorHAnsi"/>
        </w:rPr>
        <w:t>I</w:t>
      </w:r>
      <w:r>
        <w:rPr>
          <w:rFonts w:cstheme="minorHAnsi"/>
        </w:rPr>
        <w:t xml:space="preserve">nternetu,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r w:rsidR="00A273CC">
        <w:rPr>
          <w:rFonts w:cstheme="minorHAnsi"/>
        </w:rPr>
        <w:t>I</w:t>
      </w:r>
      <w:r>
        <w:rPr>
          <w:rFonts w:cstheme="minorHAnsi"/>
        </w:rPr>
        <w:t>nternetu i mediów elektronicznych stanowią Załącznik nr 5 do niniejszych Standardów.</w:t>
      </w:r>
    </w:p>
    <w:p w:rsidR="00364A3D" w:rsidRDefault="001B310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Na terenie Przedszkola dostęp dziecka do </w:t>
      </w:r>
      <w:r w:rsidR="00A273CC">
        <w:rPr>
          <w:rFonts w:cstheme="minorHAnsi"/>
        </w:rPr>
        <w:t>I</w:t>
      </w:r>
      <w:r>
        <w:rPr>
          <w:rFonts w:cstheme="minorHAnsi"/>
        </w:rPr>
        <w:t>nternetu możliwy jest tylko pod nadzorem pracownika Przedszkola na zajęciach.</w:t>
      </w:r>
    </w:p>
    <w:p w:rsidR="00364A3D" w:rsidRDefault="001B310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 przypadku gdy dostęp do </w:t>
      </w:r>
      <w:r w:rsidR="00A273CC">
        <w:rPr>
          <w:rFonts w:cstheme="minorHAnsi"/>
        </w:rPr>
        <w:t>I</w:t>
      </w:r>
      <w:r>
        <w:rPr>
          <w:rFonts w:cstheme="minorHAnsi"/>
        </w:rPr>
        <w:t xml:space="preserve">nternetu w Przedszkolu realizowany jest pod nadzorem pracownika Przedszkola jest on zobowiązany informować dzieci o zasadach bezpiecznego korzystania z </w:t>
      </w:r>
      <w:r w:rsidR="00A273CC">
        <w:rPr>
          <w:rFonts w:cstheme="minorHAnsi"/>
        </w:rPr>
        <w:t>I</w:t>
      </w:r>
      <w:r>
        <w:rPr>
          <w:rFonts w:cstheme="minorHAnsi"/>
        </w:rPr>
        <w:t xml:space="preserve">nternetu oraz czuwać nad ich bezpieczeństwem podczas korzystania z </w:t>
      </w:r>
      <w:r w:rsidR="00A273CC">
        <w:rPr>
          <w:rFonts w:cstheme="minorHAnsi"/>
        </w:rPr>
        <w:t>I</w:t>
      </w:r>
      <w:r>
        <w:rPr>
          <w:rFonts w:cstheme="minorHAnsi"/>
        </w:rPr>
        <w:t>nternetu w czasie zajęć.</w:t>
      </w:r>
    </w:p>
    <w:p w:rsidR="00364A3D" w:rsidRDefault="001B310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Osoba odpowiedzialna za dostęp do </w:t>
      </w:r>
      <w:r w:rsidR="00A273CC">
        <w:rPr>
          <w:rFonts w:cstheme="minorHAnsi"/>
        </w:rPr>
        <w:t>I</w:t>
      </w:r>
      <w:r>
        <w:rPr>
          <w:rFonts w:cstheme="minorHAnsi"/>
        </w:rPr>
        <w:t xml:space="preserve">nternetu w Przedszkolu przeprowadza z dziećmi cykliczne szkolenia dotyczące bezpiecznego korzystania z </w:t>
      </w:r>
      <w:r w:rsidR="00A273CC">
        <w:rPr>
          <w:rFonts w:cstheme="minorHAnsi"/>
        </w:rPr>
        <w:t>I</w:t>
      </w:r>
      <w:r>
        <w:rPr>
          <w:rFonts w:cstheme="minorHAnsi"/>
        </w:rPr>
        <w:t>nternetu.</w:t>
      </w:r>
    </w:p>
    <w:p w:rsidR="00364A3D" w:rsidRDefault="001B310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Przedszkole zapewnia stały dostęp do materiałów edukacyjnych, dotyczących bezpiecznego korzystania z </w:t>
      </w:r>
      <w:r w:rsidR="00A273CC">
        <w:rPr>
          <w:rFonts w:cstheme="minorHAnsi"/>
        </w:rPr>
        <w:t>I</w:t>
      </w:r>
      <w:r>
        <w:rPr>
          <w:rFonts w:cstheme="minorHAnsi"/>
        </w:rPr>
        <w:t>nternetu, przy komputerach.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 w:rsidP="00A273CC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13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Osoba odpowiedzialna za dostęp do </w:t>
      </w:r>
      <w:r w:rsidR="00A273CC">
        <w:rPr>
          <w:rFonts w:cstheme="minorHAnsi"/>
        </w:rPr>
        <w:t>I</w:t>
      </w:r>
      <w:r>
        <w:rPr>
          <w:rFonts w:cstheme="minorHAnsi"/>
        </w:rPr>
        <w:t>nternetu w Przedszkolu w porozumieniu z dyrektorem Przedszkola zabezpiecza sieć przed niebezpiecznymi treściami, poprzez instalację i aktualizację odpowiedniego, nowoczesnego oprogramowania.</w:t>
      </w:r>
    </w:p>
    <w:p w:rsidR="00364A3D" w:rsidRDefault="001B310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Wymienione w punkcie </w:t>
      </w:r>
      <w:r>
        <w:rPr>
          <w:rFonts w:eastAsia="Calibri" w:cstheme="minorHAnsi"/>
        </w:rPr>
        <w:t>1</w:t>
      </w:r>
      <w:r>
        <w:rPr>
          <w:rFonts w:cstheme="minorHAnsi"/>
        </w:rPr>
        <w:t xml:space="preserve"> oprogramowanie jest aktualizowane w miarę potrzeb – przynajmniej raz w miesiącu.</w:t>
      </w:r>
    </w:p>
    <w:p w:rsidR="00364A3D" w:rsidRDefault="00364A3D">
      <w:pPr>
        <w:pStyle w:val="Akapitzlist"/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Rozdział VII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Monitoring stosowania Standarów Ochrony Małoletnich przed krzywdzeniem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A273CC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14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Dyrektor Przedszkola wyznacza Pedagoga specjalnego</w:t>
      </w:r>
      <w:r w:rsidR="0001220C">
        <w:rPr>
          <w:rFonts w:cstheme="minorHAnsi"/>
        </w:rPr>
        <w:t>/Psychologa</w:t>
      </w:r>
      <w:r>
        <w:rPr>
          <w:rFonts w:cstheme="minorHAnsi"/>
        </w:rPr>
        <w:t xml:space="preserve"> na osobę odpowiedzialną za realizację i propagowanie Standardów Ochrony Małoletnich przed krzywdzeniem w Przedszkolu.</w:t>
      </w:r>
    </w:p>
    <w:p w:rsidR="00364A3D" w:rsidRDefault="001B310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364A3D" w:rsidRDefault="001B310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Osoba odpowiedzialna za realizację i propagowanie Standardów ochrony małoletnich przeprowadza wśród pracowników Przedszkola, raz na </w:t>
      </w:r>
      <w:r>
        <w:rPr>
          <w:rFonts w:eastAsia="Calibri" w:cstheme="minorHAnsi"/>
        </w:rPr>
        <w:t xml:space="preserve">12 </w:t>
      </w:r>
      <w:r>
        <w:rPr>
          <w:rFonts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364A3D" w:rsidRDefault="001B310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:rsidR="00364A3D" w:rsidRDefault="001B310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Dyrektor Przedszkola na podstawie otrzymanego raportu wprowadza do </w:t>
      </w:r>
      <w:r>
        <w:rPr>
          <w:rFonts w:cstheme="minorHAnsi"/>
          <w:iCs/>
        </w:rPr>
        <w:t xml:space="preserve">Standardów </w:t>
      </w:r>
      <w:r>
        <w:rPr>
          <w:rFonts w:cstheme="minorHAnsi"/>
        </w:rPr>
        <w:t>niezbędne zmiany i ogłasza je pracownikom, dzieciom i ich rodzicom/opiekunom.</w:t>
      </w:r>
    </w:p>
    <w:p w:rsidR="00364A3D" w:rsidRDefault="00364A3D">
      <w:pPr>
        <w:pStyle w:val="Akapitzlist"/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Rozdział VII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Przepisy końcowe</w:t>
      </w:r>
    </w:p>
    <w:p w:rsidR="00364A3D" w:rsidRDefault="00364A3D">
      <w:pPr>
        <w:spacing w:after="0" w:line="276" w:lineRule="auto"/>
        <w:jc w:val="both"/>
        <w:rPr>
          <w:rFonts w:cstheme="minorHAnsi"/>
          <w:b/>
        </w:rPr>
      </w:pPr>
    </w:p>
    <w:p w:rsidR="00364A3D" w:rsidRDefault="001B310B" w:rsidP="00A273CC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>
        <w:rPr>
          <w:rFonts w:eastAsia="Calibri" w:cstheme="minorHAnsi"/>
          <w:b/>
        </w:rPr>
        <w:t>15</w:t>
      </w:r>
      <w:r>
        <w:rPr>
          <w:rFonts w:cstheme="minorHAnsi"/>
          <w:b/>
        </w:rPr>
        <w:t>.</w:t>
      </w:r>
    </w:p>
    <w:p w:rsidR="00364A3D" w:rsidRDefault="001B310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  <w:iCs/>
        </w:rPr>
        <w:t xml:space="preserve">Niniejsze Standardy Ochrony Małoletnich przed krzywdzeniem </w:t>
      </w:r>
      <w:r>
        <w:rPr>
          <w:rFonts w:cstheme="minorHAnsi"/>
        </w:rPr>
        <w:t>wchodzą w życie z dniem ogłoszenia.</w:t>
      </w:r>
    </w:p>
    <w:p w:rsidR="00364A3D" w:rsidRDefault="001B310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Ogłoszenie Standarów następuje poprzez wywieszenie na tablicy ogłoszeń lub w innym widocznym miejscu w siedzibie Przedszkola lub poprzez przesłanie tekstu Standardów pracownikom i rodzicom dzieci drogą elektroniczną, lub zamieszczenie na stronie </w:t>
      </w:r>
      <w:r w:rsidR="00646A51">
        <w:rPr>
          <w:rFonts w:cstheme="minorHAnsi"/>
        </w:rPr>
        <w:t>I</w:t>
      </w:r>
      <w:r>
        <w:rPr>
          <w:rFonts w:cstheme="minorHAnsi"/>
        </w:rPr>
        <w:t>nternetowej Przedszkola oraz wywieszenie w wersji skróconej – przeznaczonej dla dzieci.</w:t>
      </w:r>
    </w:p>
    <w:p w:rsidR="00364A3D" w:rsidRDefault="001B310B">
      <w:pPr>
        <w:rPr>
          <w:rFonts w:cstheme="minorHAnsi"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1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Zasady bezpiecznej rekrutacji w Przedszkolu nr </w:t>
      </w:r>
      <w:r w:rsidR="00A273CC">
        <w:rPr>
          <w:rFonts w:cstheme="minorHAnsi"/>
          <w:b/>
          <w:bCs/>
        </w:rPr>
        <w:t>5 im. Dzieci z Zamkowego Wzgórza</w:t>
      </w:r>
      <w:r>
        <w:rPr>
          <w:rFonts w:cstheme="minorHAnsi"/>
          <w:b/>
          <w:bCs/>
        </w:rPr>
        <w:t xml:space="preserve"> w Malborku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364A3D" w:rsidRDefault="001B310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wykształcenia,</w:t>
      </w:r>
    </w:p>
    <w:p w:rsidR="00364A3D" w:rsidRDefault="001B310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kwalifikacji zawodowych,</w:t>
      </w:r>
    </w:p>
    <w:p w:rsidR="00364A3D" w:rsidRDefault="001B310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przebiegu dotychczasowego zatrudnienia kandydata/kandydatki.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 każdym przypadku dyrektor Przedszkola musi posiadać dane pozwalające zidentyfikować osobę przez niego zatrudnioną, niezależnie od podstawy zatrudnienia. Powinien znać:</w:t>
      </w:r>
    </w:p>
    <w:p w:rsidR="00364A3D" w:rsidRDefault="001B310B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imię (imiona) i nazwisko,</w:t>
      </w:r>
    </w:p>
    <w:p w:rsidR="00364A3D" w:rsidRDefault="001B310B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datę urodzenia,</w:t>
      </w:r>
    </w:p>
    <w:p w:rsidR="00364A3D" w:rsidRDefault="001B310B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dane kontaktowe osoby zatrudnianej.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</w:t>
      </w:r>
      <w:r>
        <w:rPr>
          <w:rFonts w:eastAsia="Calibri" w:cstheme="minorHAnsi"/>
        </w:rPr>
        <w:t xml:space="preserve"> (RODO) </w:t>
      </w:r>
      <w:r>
        <w:rPr>
          <w:rFonts w:cstheme="minorHAnsi"/>
        </w:rPr>
        <w:t>oraz Kodeksu pracy.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Aby sprawdzić osobę w Rejestrze, dyrektor Przedszkola potrzebuje następujących danych kandydata/kandydatki:</w:t>
      </w:r>
    </w:p>
    <w:p w:rsidR="00364A3D" w:rsidRDefault="001B310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imię i nazwisko,</w:t>
      </w:r>
    </w:p>
    <w:p w:rsidR="00364A3D" w:rsidRDefault="001B310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data urodzenia,</w:t>
      </w:r>
    </w:p>
    <w:p w:rsidR="00364A3D" w:rsidRDefault="001B310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PESEL,</w:t>
      </w:r>
    </w:p>
    <w:p w:rsidR="00364A3D" w:rsidRDefault="001B310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nazwisko rodowe,</w:t>
      </w:r>
    </w:p>
    <w:p w:rsidR="00364A3D" w:rsidRDefault="001B310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imię ojca,</w:t>
      </w:r>
    </w:p>
    <w:p w:rsidR="00364A3D" w:rsidRDefault="001B310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imię matki.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Wydruk z Rejestru przechowuje się w aktach osobowych pracownika lub analogicznej dokumentacji dotyczącej wolontariusza lub osoby zatrudnionej w oparciu o umowę cywilnoprawną.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Dyrektor Przedszkola przed zatrudnieniem kandydata/kandydatki na nauczyciela uzyskuje od kandydata/kandydatki informację z Krajowego Rejestru Karnego o niekaralności w zakresie przestępstw określonych w rozdziale XIX i XXV Kodeksu karnego, w art. </w:t>
      </w:r>
      <w:r>
        <w:rPr>
          <w:rFonts w:eastAsia="Calibri" w:cstheme="minorHAnsi"/>
        </w:rPr>
        <w:t>189</w:t>
      </w:r>
      <w:r>
        <w:rPr>
          <w:rFonts w:cstheme="minorHAnsi"/>
        </w:rPr>
        <w:t xml:space="preserve">a i art. 207 Kodeksu </w:t>
      </w:r>
      <w:r>
        <w:rPr>
          <w:rFonts w:cstheme="minorHAnsi"/>
        </w:rPr>
        <w:lastRenderedPageBreak/>
        <w:t>karnego oraz w ustawie o przeciwdziałaniu narkomanii, lub za odpowiadające tym przestępstwom czyny zabronione określone w przepisach prawa obcego.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>
        <w:rPr>
          <w:rFonts w:cstheme="minorHAnsi"/>
        </w:rPr>
        <w:t>wolontariackiej</w:t>
      </w:r>
      <w:proofErr w:type="spellEnd"/>
      <w:r>
        <w:rPr>
          <w:rFonts w:cstheme="minorHAnsi"/>
        </w:rPr>
        <w:t xml:space="preserve"> związanej z kontaktami z dziećmi, bądź informację z rejestru karnego, jeżeli prawo tego państwa nie przewiduje wydawania informacji dla ww. celów.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Od kandydata/kandydatki – osoby posiadającej obywatelstwo inne niż polskie – dyrektor pobiera również oświadczenie o państwie lub państwach zamieszkiwania w ciągu ostatnich </w:t>
      </w:r>
      <w:r>
        <w:rPr>
          <w:rFonts w:eastAsia="Calibri" w:cstheme="minorHAnsi"/>
        </w:rPr>
        <w:t>20</w:t>
      </w:r>
      <w:r>
        <w:rPr>
          <w:rFonts w:cstheme="minorHAnsi"/>
        </w:rPr>
        <w:t xml:space="preserve"> lat, innych niż Rzeczypospolita Polska i państwo obywatelstwa, złożone pod rygorem odpowiedzialności karnej.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>
        <w:rPr>
          <w:rFonts w:eastAsia="Calibri" w:cstheme="minorHAnsi"/>
        </w:rPr>
        <w:t>189</w:t>
      </w:r>
      <w:r>
        <w:rPr>
          <w:rFonts w:cstheme="minorHAnsi"/>
        </w:rPr>
        <w:t xml:space="preserve">a i art. </w:t>
      </w:r>
      <w:r>
        <w:rPr>
          <w:rFonts w:eastAsia="Calibri" w:cstheme="minorHAnsi"/>
        </w:rPr>
        <w:t>207</w:t>
      </w:r>
      <w:r>
        <w:rPr>
          <w:rFonts w:cstheme="minorHAnsi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Dyrektor Przedszkola jest zobowiązany do domagania się od osoby zatrudnianej na stanowisku nauczyciela zaświadczenia z Krajowego Rejestru Karnego. </w:t>
      </w:r>
    </w:p>
    <w:p w:rsidR="00364A3D" w:rsidRDefault="001B310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:rsidR="00364A3D" w:rsidRDefault="001B310B">
      <w:pPr>
        <w:rPr>
          <w:rFonts w:cstheme="minorHAnsi"/>
        </w:rPr>
      </w:pPr>
      <w:r>
        <w:br w:type="page"/>
      </w:r>
    </w:p>
    <w:p w:rsidR="00364A3D" w:rsidRDefault="00364A3D">
      <w:pPr>
        <w:spacing w:after="0" w:line="276" w:lineRule="auto"/>
        <w:jc w:val="both"/>
        <w:rPr>
          <w:rFonts w:cstheme="minorHAnsi"/>
          <w:i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364A3D" w:rsidRDefault="001B310B">
      <w:pPr>
        <w:spacing w:after="0"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(miejscowość i data)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 o niekaralności i zobowiązaniu do przestrzegania</w:t>
      </w:r>
    </w:p>
    <w:p w:rsidR="00364A3D" w:rsidRDefault="001B310B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podstawowych zasad ochrony nieletnich przed krzywdzeniem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Ja, ……………………………………………………, posiadający/-a numer PESEL ………………………………………, oświadczam, że nie byłem/-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Ponadto oświadczam, że zapoznałem/-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zasadami ochrony dzieci obowiązującymi w Przedszkolu nr ……… im. …………………………………………………… w ……………………………………… i zobowiązuję się do ich przestrzegania.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364A3D" w:rsidRDefault="001B310B">
      <w:pPr>
        <w:spacing w:after="0"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(podpis)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rPr>
          <w:rFonts w:cstheme="minorHAnsi"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2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Ustalone w Przedszkolu nr </w:t>
      </w:r>
      <w:r w:rsidR="00A97CB7">
        <w:rPr>
          <w:rFonts w:cstheme="minorHAnsi"/>
          <w:b/>
          <w:bCs/>
        </w:rPr>
        <w:t>5 im. Dzieci z Zamkowego Wzgórza</w:t>
      </w:r>
      <w:r>
        <w:rPr>
          <w:rFonts w:cstheme="minorHAnsi"/>
          <w:b/>
          <w:bCs/>
        </w:rPr>
        <w:t xml:space="preserve"> w Malborku zasady bezpiecznych relacji personel – dziecko oraz dziecko – dziecko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1B310B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Relacje personelu Przedszkola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1B310B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Komunikacja z dziećmi</w:t>
      </w:r>
    </w:p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1B310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>
        <w:rPr>
          <w:rFonts w:cstheme="minorHAnsi"/>
          <w:bCs/>
        </w:rPr>
        <w:t>W komunikacji z dziećmi</w:t>
      </w:r>
      <w:r>
        <w:rPr>
          <w:rFonts w:eastAsia="Calibri" w:cstheme="minorHAnsi"/>
          <w:bCs/>
        </w:rPr>
        <w:t xml:space="preserve"> w Przedszkolu </w:t>
      </w:r>
      <w:r>
        <w:rPr>
          <w:rFonts w:cstheme="minorHAnsi"/>
          <w:bCs/>
        </w:rPr>
        <w:t>pracownik zobowiązany jest:</w:t>
      </w:r>
    </w:p>
    <w:p w:rsidR="00364A3D" w:rsidRDefault="001B31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zachować cierpliwość i szacunek,</w:t>
      </w:r>
    </w:p>
    <w:p w:rsidR="00364A3D" w:rsidRDefault="001B31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słuchać uważnie dziecka i udzielać mu odpowiedzi adekwatnych do ich wieku i danej sytuacji,</w:t>
      </w:r>
    </w:p>
    <w:p w:rsidR="00364A3D" w:rsidRDefault="001B31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informować dziecko o podejmowanych decyzjach jego dotyczących, biorąc pod uwagę oczekiwania dziecka,</w:t>
      </w:r>
    </w:p>
    <w:p w:rsidR="00364A3D" w:rsidRDefault="001B31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364A3D" w:rsidRDefault="001B310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:rsidR="00364A3D" w:rsidRDefault="001B310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b/>
          <w:bCs/>
        </w:rPr>
      </w:pPr>
      <w:r>
        <w:rPr>
          <w:rFonts w:eastAsia="Calibri" w:cstheme="minorHAnsi"/>
          <w:b/>
          <w:bCs/>
        </w:rPr>
        <w:t>Pracownikowi zabrania się:</w:t>
      </w:r>
    </w:p>
    <w:p w:rsidR="00364A3D" w:rsidRDefault="001B310B" w:rsidP="00B46C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cstheme="minorHAnsi"/>
          <w:bCs/>
        </w:rPr>
        <w:t>zawstydzania, upokarzania, lekceważenia i obrażania dziecka oraz podnoszenia głosu na dziecko w sytuacji innej niż wynikająca z bezpieczeństwa dziecka lub innych dzieci,</w:t>
      </w:r>
    </w:p>
    <w:p w:rsidR="00364A3D" w:rsidRDefault="001B310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cstheme="minorHAnsi"/>
          <w:bCs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364A3D" w:rsidRPr="00B46C4A" w:rsidRDefault="001B310B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cstheme="minorHAnsi"/>
          <w:bCs/>
        </w:rPr>
        <w:t>zachowywania się w obecności dziecka w sposób niestosowny; obejmuje to używanie wulgarnych słów, gestów i żartów, czynienie obraźliwych uwag, nawiązywanie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w wypowiedziach do aktywności bądź atrakcyjności seksualnej oraz wykorzystywanie wobec dziecka relacji władzy lub przewagi fizycznej (zastraszanie, przymuszanie, groźby).</w:t>
      </w:r>
    </w:p>
    <w:p w:rsidR="00B46C4A" w:rsidRPr="00BC3C06" w:rsidRDefault="00B46C4A" w:rsidP="00B46C4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B46C4A">
        <w:rPr>
          <w:rFonts w:ascii="Times New Roman" w:hAnsi="Times New Roman" w:cs="Times New Roman"/>
        </w:rPr>
        <w:t xml:space="preserve"> </w:t>
      </w:r>
      <w:r w:rsidRPr="00BC3C06">
        <w:rPr>
          <w:rFonts w:cstheme="minorHAnsi"/>
        </w:rPr>
        <w:t>stosowania przemocy fizycznej, w tym: bicia, kopania, szarpania, popychania, policzkowania i innych czynów wskazujących na przemoc fizyczną wobec dziecka.</w:t>
      </w:r>
    </w:p>
    <w:p w:rsidR="00B46C4A" w:rsidRPr="00FE0E1D" w:rsidRDefault="00B46C4A" w:rsidP="00B46C4A">
      <w:pPr>
        <w:pStyle w:val="Akapitzlist"/>
        <w:numPr>
          <w:ilvl w:val="0"/>
          <w:numId w:val="20"/>
        </w:numPr>
        <w:spacing w:after="0" w:line="276" w:lineRule="auto"/>
        <w:rPr>
          <w:rFonts w:eastAsia="Calibri" w:cstheme="minorHAnsi"/>
          <w:bCs/>
        </w:rPr>
      </w:pPr>
      <w:r w:rsidRPr="00FE0E1D">
        <w:rPr>
          <w:rFonts w:cstheme="minorHAnsi"/>
        </w:rPr>
        <w:lastRenderedPageBreak/>
        <w:t xml:space="preserve">stosowania przemocy psychicznej, w tym: zastraszania, grożenia, wyzywania, przeklinania, poniżania, szydzenia, wyśmiewania, wywoływania poczucia winy, zabraniania kontaktów z innymi osobami, etykietowania i innych czynów wskazujących na przemoc psychiczną wobec dziecka. </w:t>
      </w:r>
    </w:p>
    <w:p w:rsidR="00B46C4A" w:rsidRPr="00FE0E1D" w:rsidRDefault="00B46C4A" w:rsidP="00FE0E1D">
      <w:pPr>
        <w:pStyle w:val="Akapitzlist"/>
        <w:numPr>
          <w:ilvl w:val="0"/>
          <w:numId w:val="20"/>
        </w:numPr>
        <w:spacing w:after="0" w:line="240" w:lineRule="auto"/>
        <w:rPr>
          <w:rStyle w:val="FontStyle14"/>
          <w:rFonts w:asciiTheme="minorHAnsi" w:eastAsia="Calibri" w:hAnsiTheme="minorHAnsi" w:cstheme="minorHAnsi"/>
          <w:bCs/>
          <w:sz w:val="22"/>
          <w:szCs w:val="22"/>
        </w:rPr>
      </w:pPr>
      <w:r w:rsidRPr="00B46C4A">
        <w:rPr>
          <w:rFonts w:cstheme="minorHAnsi"/>
        </w:rPr>
        <w:t>stosowania przemocy seksualnej , w tym:</w:t>
      </w:r>
      <w:r>
        <w:rPr>
          <w:rFonts w:cstheme="minorHAnsi"/>
        </w:rPr>
        <w:t xml:space="preserve"> </w:t>
      </w:r>
      <w:r w:rsidRPr="00B46C4A">
        <w:rPr>
          <w:rFonts w:cstheme="minorHAnsi"/>
        </w:rPr>
        <w:t>zmuszania do niechcianych zachowań seksualnych,</w:t>
      </w:r>
      <w:r w:rsidR="00FE0E1D">
        <w:rPr>
          <w:rFonts w:cstheme="minorHAnsi"/>
        </w:rPr>
        <w:t xml:space="preserve"> </w:t>
      </w:r>
      <w:r w:rsidRPr="00FE0E1D">
        <w:rPr>
          <w:rFonts w:cstheme="minorHAnsi"/>
        </w:rPr>
        <w:t>poniżającego obmacywania, obłapywania i innych zachowań wskazujących na przemoc seksualną</w:t>
      </w:r>
      <w:r w:rsidR="00FE0E1D">
        <w:rPr>
          <w:rFonts w:cstheme="minorHAnsi"/>
        </w:rPr>
        <w:t>,</w:t>
      </w:r>
      <w:r w:rsidRPr="00FE0E1D">
        <w:rPr>
          <w:rStyle w:val="FontStyle14"/>
          <w:rFonts w:asciiTheme="minorHAnsi" w:hAnsiTheme="minorHAnsi" w:cstheme="minorHAnsi"/>
          <w:sz w:val="22"/>
          <w:szCs w:val="22"/>
        </w:rPr>
        <w:t>;</w:t>
      </w:r>
    </w:p>
    <w:p w:rsidR="00B46C4A" w:rsidRPr="00FE0E1D" w:rsidRDefault="00B46C4A" w:rsidP="00FE0E1D">
      <w:pPr>
        <w:pStyle w:val="Style2"/>
        <w:widowControl/>
        <w:numPr>
          <w:ilvl w:val="0"/>
          <w:numId w:val="20"/>
        </w:numPr>
        <w:spacing w:line="240" w:lineRule="auto"/>
        <w:rPr>
          <w:rStyle w:val="FontStyle14"/>
          <w:rFonts w:asciiTheme="minorHAnsi" w:hAnsiTheme="minorHAnsi" w:cstheme="minorHAnsi"/>
          <w:sz w:val="22"/>
          <w:szCs w:val="22"/>
        </w:rPr>
      </w:pPr>
      <w:r w:rsidRPr="00B46C4A">
        <w:rPr>
          <w:rStyle w:val="FontStyle14"/>
          <w:rFonts w:asciiTheme="minorHAnsi" w:hAnsiTheme="minorHAnsi" w:cstheme="minorHAnsi"/>
          <w:sz w:val="22"/>
          <w:szCs w:val="22"/>
        </w:rPr>
        <w:t xml:space="preserve">innych zachowań niedozwolonych, w tym: niszczenia rzeczy osobistych, zabierania rzeczy osobistych, </w:t>
      </w:r>
      <w:r w:rsidRPr="00FE0E1D">
        <w:rPr>
          <w:rStyle w:val="FontStyle14"/>
          <w:rFonts w:asciiTheme="minorHAnsi" w:hAnsiTheme="minorHAnsi" w:cstheme="minorHAnsi"/>
          <w:sz w:val="22"/>
          <w:szCs w:val="22"/>
        </w:rPr>
        <w:t>pozostawienia bez opieki, zmuszania do jedzenia</w:t>
      </w:r>
      <w:r w:rsidRPr="00FE0E1D">
        <w:rPr>
          <w:rStyle w:val="FontStyle15"/>
          <w:rFonts w:asciiTheme="minorHAnsi" w:hAnsiTheme="minorHAnsi" w:cstheme="minorHAnsi"/>
          <w:spacing w:val="-20"/>
          <w:sz w:val="22"/>
          <w:szCs w:val="22"/>
        </w:rPr>
        <w:t>,</w:t>
      </w:r>
      <w:r w:rsidR="00FE0E1D">
        <w:rPr>
          <w:rStyle w:val="FontStyle15"/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E0E1D">
        <w:rPr>
          <w:rStyle w:val="FontStyle15"/>
          <w:rFonts w:asciiTheme="minorHAnsi" w:hAnsiTheme="minorHAnsi" w:cstheme="minorHAnsi"/>
          <w:spacing w:val="-20"/>
          <w:sz w:val="22"/>
          <w:szCs w:val="22"/>
        </w:rPr>
        <w:t>n</w:t>
      </w:r>
      <w:r w:rsidRPr="00FE0E1D">
        <w:rPr>
          <w:rStyle w:val="FontStyle14"/>
          <w:rFonts w:asciiTheme="minorHAnsi" w:hAnsiTheme="minorHAnsi" w:cstheme="minorHAnsi"/>
          <w:sz w:val="22"/>
          <w:szCs w:val="22"/>
        </w:rPr>
        <w:t>ienależytej uwagi i braku gotowości do natychmiastowej interwencji podczas zabawy w przedszkolu, na placu zabaw, podczas wycieczek, spacerów itp.</w:t>
      </w:r>
    </w:p>
    <w:p w:rsidR="00364A3D" w:rsidRDefault="00364A3D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364A3D" w:rsidRDefault="001B310B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Działania realizowane z dziećmi</w:t>
      </w:r>
    </w:p>
    <w:p w:rsidR="00364A3D" w:rsidRDefault="00364A3D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364A3D" w:rsidRDefault="001B310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Pracownik zobowiązany jest:</w:t>
      </w:r>
    </w:p>
    <w:p w:rsidR="00364A3D" w:rsidRDefault="001B310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:rsidR="00364A3D" w:rsidRDefault="001B310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unikać faworyzowania dzieci.</w:t>
      </w:r>
    </w:p>
    <w:p w:rsidR="00364A3D" w:rsidRDefault="001B310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Pracownikowi zabrania się:</w:t>
      </w:r>
    </w:p>
    <w:p w:rsidR="00364A3D" w:rsidRDefault="001B310B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364A3D" w:rsidRDefault="001B310B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:rsidR="00364A3D" w:rsidRDefault="001B310B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proponowania nieletniemu alkoholu, wyrobów tytoniowych, nielegalnych substancji, jak również używania ich w obecności małoletnich,</w:t>
      </w:r>
    </w:p>
    <w:p w:rsidR="00364A3D" w:rsidRDefault="001B310B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przyjmowania pieniędzy, prezentów od nieletnich, od rodziców/opiekunów dziecka,</w:t>
      </w:r>
    </w:p>
    <w:p w:rsidR="00364A3D" w:rsidRDefault="001B310B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:rsidR="00364A3D" w:rsidRDefault="001B310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:rsidR="00EE10E2" w:rsidRPr="00A03F97" w:rsidRDefault="00EE10E2" w:rsidP="00EE10E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bCs/>
        </w:rPr>
      </w:pPr>
      <w:r w:rsidRPr="00EE10E2">
        <w:rPr>
          <w:rFonts w:cstheme="minorHAnsi"/>
          <w:bCs/>
        </w:rPr>
        <w:t xml:space="preserve">Dyscyplinowanie dziecka definiowane jako narzędzie „informacji zwrotnej", komunikujące dzieciom, że ich postawa w danej sytuacji nie jest właściwa, sprzeczna </w:t>
      </w:r>
      <w:r w:rsidRPr="00A03F97">
        <w:rPr>
          <w:rFonts w:cstheme="minorHAnsi"/>
          <w:bCs/>
        </w:rPr>
        <w:t xml:space="preserve">z oczekiwaniami; dyscyplina ma pobudzać </w:t>
      </w:r>
      <w:r w:rsidR="00A03F97">
        <w:rPr>
          <w:rFonts w:cstheme="minorHAnsi"/>
          <w:bCs/>
        </w:rPr>
        <w:t>d</w:t>
      </w:r>
      <w:r w:rsidRPr="00A03F97">
        <w:rPr>
          <w:rFonts w:cstheme="minorHAnsi"/>
          <w:bCs/>
        </w:rPr>
        <w:t xml:space="preserve">o uczenia się, a nie powodować krzywdę dziecka; wiąże się ze stawianiem granic, kształtowaniem trwałego system wartości, adekwatnego poziomu samooceny oraz umiejętności podejmowania trafnych decyzji; niedopuszczalne są wszelkie </w:t>
      </w:r>
      <w:r w:rsidRPr="00A03F97">
        <w:rPr>
          <w:rFonts w:cstheme="minorHAnsi"/>
          <w:bCs/>
        </w:rPr>
        <w:lastRenderedPageBreak/>
        <w:t>formy dyscyplinowania mające na celu upokorzenie, poniżenie oparte na wykorzystywaniu przewagi fizycznej, psychicznej.</w:t>
      </w:r>
    </w:p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1B310B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Kontakt fizyczny z dziećmi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Jakiekolwiek </w:t>
      </w:r>
      <w:proofErr w:type="spellStart"/>
      <w:r>
        <w:rPr>
          <w:rFonts w:cstheme="minorHAnsi"/>
          <w:bCs/>
        </w:rPr>
        <w:t>przemocowe</w:t>
      </w:r>
      <w:proofErr w:type="spellEnd"/>
      <w:r>
        <w:rPr>
          <w:rFonts w:cstheme="minorHAnsi"/>
          <w:bCs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364A3D" w:rsidRDefault="001B310B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Pracownik zobowiązany jest:</w:t>
      </w:r>
    </w:p>
    <w:p w:rsidR="00364A3D" w:rsidRDefault="001B310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kierować się zawsze swoim profesjonalnym osądem, słuchając, obserwując i odnotowując reakcję dziecka, pytając je o zgodę na kontakt fizyczny (np. przytulenie) i zachowując świadomość, że nawet przy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</w:rPr>
        <w:t>jego dobrych intencjach taki kontakt może być błędnie zinterpretowany przez dziecko lub osoby trzecie,</w:t>
      </w:r>
    </w:p>
    <w:p w:rsidR="00364A3D" w:rsidRDefault="001B310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być zawsze przygotowanym na wyjaśnienie swoich działań,</w:t>
      </w:r>
    </w:p>
    <w:p w:rsidR="00364A3D" w:rsidRDefault="001B310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364A3D" w:rsidRDefault="001B310B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Pracownikowi zabrania się:</w:t>
      </w:r>
    </w:p>
    <w:p w:rsidR="00364A3D" w:rsidRDefault="001B310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bicia, szturchania, popychania oraz naruszania integralności fizycznej dziecka w jakikolwiek inny sposób,</w:t>
      </w:r>
    </w:p>
    <w:p w:rsidR="00364A3D" w:rsidRDefault="001B310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dotykania dziecka w sposób, który może być uznany za nieprzyzwoity lub niestosowny,</w:t>
      </w:r>
    </w:p>
    <w:p w:rsidR="00364A3D" w:rsidRDefault="001B310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angażowania się w takie aktywności jak łaskotanie, udawane walki z dziećmi czy brutalne zabawy fizyczne.</w:t>
      </w:r>
    </w:p>
    <w:p w:rsidR="00364A3D" w:rsidRDefault="001B310B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:rsidR="00364A3D" w:rsidRDefault="001B310B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:rsidR="00364A3D" w:rsidRDefault="001B310B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:rsidR="00364A3D" w:rsidRDefault="00364A3D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364A3D" w:rsidRDefault="001B310B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Kontakty pracownika z dzieckiem poza godzinami pracy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Obowiązuje zasada, że kontakt z dziećmi uczęszczającymi do Przedszkola powinien odbywać się wyłącznie w godzinach pracy i dotyczyć celów edukacyjnych lub wychowawczych.</w:t>
      </w:r>
    </w:p>
    <w:p w:rsidR="00364A3D" w:rsidRDefault="001B310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:rsidR="00364A3D" w:rsidRDefault="001B310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Jeśli zachodzi taka konieczność, właściwą formą komunikacji z dziećmi i ich rodzicami lub opiekunami poza godzinami pracy są kanały służbowe (e-mail, telefon służbowy).</w:t>
      </w:r>
    </w:p>
    <w:p w:rsidR="00364A3D" w:rsidRDefault="001B310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:rsidR="00364A3D" w:rsidRDefault="001B310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1B310B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Bezpieczeństwo online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Pracownik musi być świadomy cyfrowych zagrożeń i ryzyka wynikającego z rejestrowania swojej prywatnej aktywności w sieci przez aplikacje i algorytmy, a także własnych działań w </w:t>
      </w:r>
      <w:r w:rsidR="00017B93">
        <w:rPr>
          <w:rFonts w:cstheme="minorHAnsi"/>
          <w:bCs/>
        </w:rPr>
        <w:t>I</w:t>
      </w:r>
      <w:r>
        <w:rPr>
          <w:rFonts w:cstheme="minorHAnsi"/>
          <w:bCs/>
        </w:rPr>
        <w:t xml:space="preserve">nternecie. Dotyczy to </w:t>
      </w:r>
      <w:proofErr w:type="spellStart"/>
      <w:r>
        <w:rPr>
          <w:rFonts w:cstheme="minorHAnsi"/>
          <w:bCs/>
        </w:rPr>
        <w:t>lajkowania</w:t>
      </w:r>
      <w:proofErr w:type="spellEnd"/>
      <w:r>
        <w:rPr>
          <w:rFonts w:cstheme="minorHAnsi"/>
          <w:bCs/>
        </w:rP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364A3D" w:rsidRDefault="001B310B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Pracownik zobowiązany jest wyłączać lub wyciszać osobiste urządzenia elektroniczne w trakcie zajęć oraz wyłączyć na terenie Przedszkola funkcjonalność Bluetooth.</w:t>
      </w:r>
    </w:p>
    <w:p w:rsidR="00364A3D" w:rsidRDefault="001B310B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Pracownikowi zabrania się nawiązywania kontaktów z dziećmi poprzez przyjmowanie bądź wysyłanie zaproszeń w mediach społecznościowych.</w:t>
      </w:r>
    </w:p>
    <w:p w:rsidR="00364A3D" w:rsidRDefault="001B310B">
      <w:pPr>
        <w:rPr>
          <w:rFonts w:cstheme="minorHAnsi"/>
          <w:b/>
          <w:bCs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3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Wzór – karta interwencji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364A3D">
        <w:tc>
          <w:tcPr>
            <w:tcW w:w="2228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Imię i nazwisko dziecka</w:t>
            </w:r>
          </w:p>
        </w:tc>
        <w:tc>
          <w:tcPr>
            <w:tcW w:w="6843" w:type="dxa"/>
            <w:gridSpan w:val="4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>
        <w:tc>
          <w:tcPr>
            <w:tcW w:w="2228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Przyczyna interwencji (forma krzywdzenia)</w:t>
            </w:r>
          </w:p>
        </w:tc>
        <w:tc>
          <w:tcPr>
            <w:tcW w:w="6843" w:type="dxa"/>
            <w:gridSpan w:val="4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>
        <w:tc>
          <w:tcPr>
            <w:tcW w:w="2228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6843" w:type="dxa"/>
            <w:gridSpan w:val="4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>
        <w:tc>
          <w:tcPr>
            <w:tcW w:w="2228" w:type="dxa"/>
            <w:vMerge w:val="restart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2299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Data:</w:t>
            </w:r>
          </w:p>
        </w:tc>
        <w:tc>
          <w:tcPr>
            <w:tcW w:w="4544" w:type="dxa"/>
            <w:gridSpan w:val="3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Działanie:</w:t>
            </w:r>
          </w:p>
        </w:tc>
      </w:tr>
      <w:tr w:rsidR="00364A3D">
        <w:tc>
          <w:tcPr>
            <w:tcW w:w="2228" w:type="dxa"/>
            <w:vMerge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99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44" w:type="dxa"/>
            <w:gridSpan w:val="3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2228" w:type="dxa"/>
            <w:vMerge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99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44" w:type="dxa"/>
            <w:gridSpan w:val="3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2228" w:type="dxa"/>
            <w:vMerge w:val="restart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Spotkania z opiekunami dziecka</w:t>
            </w:r>
          </w:p>
        </w:tc>
        <w:tc>
          <w:tcPr>
            <w:tcW w:w="2299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Data:</w:t>
            </w:r>
          </w:p>
        </w:tc>
        <w:tc>
          <w:tcPr>
            <w:tcW w:w="4544" w:type="dxa"/>
            <w:gridSpan w:val="3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Opis spotkania:</w:t>
            </w:r>
          </w:p>
        </w:tc>
      </w:tr>
      <w:tr w:rsidR="00364A3D">
        <w:tc>
          <w:tcPr>
            <w:tcW w:w="2228" w:type="dxa"/>
            <w:vMerge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99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44" w:type="dxa"/>
            <w:gridSpan w:val="3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2228" w:type="dxa"/>
            <w:vMerge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99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44" w:type="dxa"/>
            <w:gridSpan w:val="3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2228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Forma podjętej interwencji </w:t>
            </w:r>
            <w:r>
              <w:rPr>
                <w:rFonts w:eastAsia="Calibri" w:cstheme="minorHAnsi"/>
                <w:bCs/>
                <w:i/>
              </w:rPr>
              <w:t>(zakreślić właściwe)</w:t>
            </w:r>
          </w:p>
        </w:tc>
        <w:tc>
          <w:tcPr>
            <w:tcW w:w="2299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zawiadomienie o podejrzeniu popełnienia przestępstwa</w:t>
            </w:r>
          </w:p>
        </w:tc>
        <w:tc>
          <w:tcPr>
            <w:tcW w:w="1856" w:type="dxa"/>
            <w:gridSpan w:val="2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wniosek o wgląd w sytuację dziecka/rodziny</w:t>
            </w:r>
          </w:p>
        </w:tc>
        <w:tc>
          <w:tcPr>
            <w:tcW w:w="2688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inny rodzaj interwencji </w:t>
            </w:r>
            <w:r>
              <w:rPr>
                <w:rFonts w:eastAsia="Calibri" w:cstheme="minorHAnsi"/>
                <w:bCs/>
                <w:i/>
              </w:rPr>
              <w:t>(jaki?)</w:t>
            </w:r>
            <w:r>
              <w:rPr>
                <w:rFonts w:eastAsia="Calibri" w:cstheme="minorHAnsi"/>
                <w:bCs/>
              </w:rPr>
              <w:t>: …………………………… …………………………………………</w:t>
            </w:r>
          </w:p>
        </w:tc>
      </w:tr>
      <w:tr w:rsidR="00364A3D">
        <w:tc>
          <w:tcPr>
            <w:tcW w:w="2228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3158" w:type="dxa"/>
            <w:gridSpan w:val="2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>
        <w:tc>
          <w:tcPr>
            <w:tcW w:w="2228" w:type="dxa"/>
            <w:vMerge w:val="restart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Wyniki interwencji – działania organów wymiaru sprawiedliwości (jeśli placówka uzyskała informacje o wynikach działania placówki lub działania rodziców</w:t>
            </w:r>
            <w:bookmarkStart w:id="1" w:name="_GoBack"/>
            <w:bookmarkEnd w:id="1"/>
            <w:r>
              <w:rPr>
                <w:rFonts w:eastAsia="Calibri" w:cstheme="minorHAnsi"/>
                <w:b/>
                <w:bCs/>
              </w:rPr>
              <w:t>)</w:t>
            </w:r>
          </w:p>
        </w:tc>
        <w:tc>
          <w:tcPr>
            <w:tcW w:w="3158" w:type="dxa"/>
            <w:gridSpan w:val="2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Data:</w:t>
            </w:r>
          </w:p>
        </w:tc>
        <w:tc>
          <w:tcPr>
            <w:tcW w:w="3685" w:type="dxa"/>
            <w:gridSpan w:val="2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Działanie:</w:t>
            </w:r>
          </w:p>
        </w:tc>
      </w:tr>
      <w:tr w:rsidR="00364A3D">
        <w:tc>
          <w:tcPr>
            <w:tcW w:w="2228" w:type="dxa"/>
            <w:vMerge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158" w:type="dxa"/>
            <w:gridSpan w:val="2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rPr>
          <w:rFonts w:cstheme="minorHAnsi"/>
          <w:b/>
          <w:bCs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4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ochrony wizerunku małoletniego i danych osobowych dzieci 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Rodzice/opiekunowie dzieci decydują, czy wizerunek ich dzieci zostanie zarejestrowany i w jaki sposób zostanie przez nas użyty.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Dbamy o bezpieczeństwo wizerunków dzieci poprzez:</w:t>
      </w:r>
    </w:p>
    <w:p w:rsidR="00364A3D" w:rsidRDefault="001B31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prośbę o pisemną zgodę rodziców/opiekunów przed zrobieniem i publikacją zdjęcia/nagrania,</w:t>
      </w:r>
    </w:p>
    <w:p w:rsidR="00364A3D" w:rsidRDefault="001B31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364A3D" w:rsidRDefault="001B31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unikanie podpisywania zdjęć/nagrań informacjami identyfikującymi dziecko z imienia i nazwiska; jeśli konieczne jest podpisanie dziecka, używamy tylko imienia,</w:t>
      </w:r>
    </w:p>
    <w:p w:rsidR="00364A3D" w:rsidRDefault="001B310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Zmniejszamy ryzyko kopiowania i niestosownego wykorzystania zdjęć/nagrań dzieci poprzez przyjęcie następujących zasad:</w:t>
      </w:r>
    </w:p>
    <w:p w:rsidR="00364A3D" w:rsidRDefault="001B310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364A3D" w:rsidRDefault="001B310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zdjęcia/nagrania dzieci koncentrują się na czynnościach wykonywanych przez dzieci i w miarę możliwości przedstawiają dzieci w grupie, a nie pojedyncze osoby,</w:t>
      </w:r>
    </w:p>
    <w:p w:rsidR="00364A3D" w:rsidRDefault="001B310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rezygnujemy z publikacji zdjęć dzieci, nad którymi nie sprawujemy już opieki, jeśli one lub ich rodzice/opiekunowie nie wyrazili zgody na wykorzystanie zdjęć po odejściu z Przedszkola,</w:t>
      </w:r>
    </w:p>
    <w:p w:rsidR="00364A3D" w:rsidRDefault="001B310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sytuacjach, w których Przedszkole rejestruje wizerunki dzieci do własnego użytku, deklarujemy, że: </w:t>
      </w:r>
    </w:p>
    <w:p w:rsidR="00364A3D" w:rsidRDefault="001B310B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dzieci i rodzice/opiekunowie zawsze będą poinformowani o tym, że dane wydarzenie będzie rejestrowane,</w:t>
      </w:r>
    </w:p>
    <w:p w:rsidR="00364A3D" w:rsidRDefault="001B310B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zgoda rodziców/opiekunów na rejestrację wydarzenia zostaje przyjęta przez Przedszkole na piśmie,</w:t>
      </w:r>
    </w:p>
    <w:p w:rsidR="00364A3D" w:rsidRDefault="001B310B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przypadku rejestracji wydarzenia zleconej osobie zewnętrznej (wynajętemu fotografowi lub kamerzyście) dbamy o bezpieczeństwo dzieci i młodzieży poprzez:</w:t>
      </w:r>
    </w:p>
    <w:p w:rsidR="00364A3D" w:rsidRDefault="001B310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zobowiązanie osoby/firmy rejestrującej wydarzenie do przestrzegania niniejszych wytycznych,</w:t>
      </w:r>
    </w:p>
    <w:p w:rsidR="00364A3D" w:rsidRDefault="001B310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zobowiązanie osoby/firmy rejestrującej wydarzenie do noszenia identyfikatora w czasie trwania wydarzenia,</w:t>
      </w:r>
    </w:p>
    <w:p w:rsidR="00364A3D" w:rsidRDefault="001B310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niedopuszczanie do sytuacji, w której osoba/firma rejestrująca będzie przebywała z dziećmi bez nadzoru pracownika Przedszkola,</w:t>
      </w:r>
    </w:p>
    <w:p w:rsidR="00364A3D" w:rsidRDefault="001B310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Jeśli wizerunek dziecka stanowi jedynie szczegół całości takiej jak zgromadzenie, krajobraz, impreza publiczna, zgoda rodziców/opiekunów dziecka nie jest wymagana.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:rsidR="00364A3D" w:rsidRDefault="001B310B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wykorzystanie, przetwarzanie i publikowanie zdjęć/nagrań zawierających wizerunki dzieci i osób dorosłych wymaga udzielenia zgody przez te osoby, w przypadku dzieci – przez ich rodziców/opiekunów,</w:t>
      </w:r>
    </w:p>
    <w:p w:rsidR="00364A3D" w:rsidRDefault="001B310B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zdjęcia lub nagrania zawierające wizerunki dzieci nie powinny być udostępniane w mediach społecznościowych ani na serwisach otwartych, chyba że rodzice lub opiekunowie dzieci wyrażą na to zgodę,</w:t>
      </w:r>
    </w:p>
    <w:p w:rsidR="00364A3D" w:rsidRDefault="001B310B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przed publikacją zdjęcia/nagrania online zawsze sprawdzamy ustawienia prywatności, aby upewnić się, kto będzie mógł uzyskać dostęp do wizerunku dziecka.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:rsidR="00364A3D" w:rsidRDefault="001B310B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informacje o imieniu, nazwisku i adresie osoby lub redakcji występującej o zgodę,</w:t>
      </w:r>
    </w:p>
    <w:p w:rsidR="00364A3D" w:rsidRDefault="001B310B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uzasadnienie potrzeby rejestrowania wydarzenia oraz informacje, w jaki sposób i w jakim kontekście zostanie wykorzystany zebrany materiał,</w:t>
      </w:r>
    </w:p>
    <w:p w:rsidR="00364A3D" w:rsidRDefault="001B310B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podpisaną deklarację o zgodności podanych informacji ze stanem faktycznym.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Jeśli dzieci, rodzice lub opiekunowie nie wyrazili zgody na utrwalenie wizerunku dziecka, respektujemy ich decyzję. Z wyprzedzeniem ustalamy z rodzicami/opiekunami i dziećmi sposób, w </w:t>
      </w:r>
      <w:r>
        <w:rPr>
          <w:rFonts w:cstheme="minorHAnsi"/>
          <w:bCs/>
        </w:rPr>
        <w:lastRenderedPageBreak/>
        <w:t>jaki osoba rejestrująca wydarzenie będzie mogła zidentyfikować dziecko, aby nie utrwalać jego wizerunku na zdjęciach indywidualnych i grupowych.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Rozwiązanie, jakie przyjmiemy, nie wyklucza dziecka, którego wizerunek nie powinien być rejestrowany.</w:t>
      </w:r>
    </w:p>
    <w:p w:rsidR="00364A3D" w:rsidRDefault="001B310B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Przedszkole przechowuje materiały zawierające wizerunek dzieci w sposób zgodny z prawem i bezpieczny dla dzieci:</w:t>
      </w:r>
    </w:p>
    <w:p w:rsidR="00364A3D" w:rsidRDefault="001B310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364A3D" w:rsidRDefault="001B310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nośniki będą przechowywane przez okres wymagany przepisami prawa o archiwizacji,</w:t>
      </w:r>
    </w:p>
    <w:p w:rsidR="00364A3D" w:rsidRDefault="001B310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 przechowujemy w Przedszkolu materiałów elektronicznych zawierających wizerunki dzieci na nośnikach nieszyfrowanych ani mobilnych, takich jak telefony komórkowe i urządzenia z pamięcią przenośną (np. pendrive),</w:t>
      </w:r>
    </w:p>
    <w:p w:rsidR="00364A3D" w:rsidRDefault="001B310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 ma zgody na używanie przez pracowników osobistych urządzeń rejestrujących (tj. telefony komórkowe, aparaty fotograficzne, kamery) w celu rejestrowania wizerunków dzieci,</w:t>
      </w:r>
    </w:p>
    <w:p w:rsidR="00364A3D" w:rsidRDefault="001B310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jedynym sprzętem, którego używamy jako instytucja, są urządzenia rejestrujące należące do Przedszkola.</w:t>
      </w:r>
    </w:p>
    <w:p w:rsidR="00364A3D" w:rsidRDefault="001B310B">
      <w:pPr>
        <w:rPr>
          <w:rFonts w:cstheme="minorHAnsi"/>
          <w:b/>
          <w:bCs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Załącznik nr 5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Zasady bezpiecznego korzystania z </w:t>
      </w:r>
      <w:r w:rsidR="0038062D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nternetu i mediów elektronicznych w Przedszkolu nr </w:t>
      </w:r>
      <w:r w:rsidR="007772C1">
        <w:rPr>
          <w:rFonts w:cstheme="minorHAnsi"/>
          <w:b/>
          <w:bCs/>
        </w:rPr>
        <w:t>5</w:t>
      </w:r>
      <w:r w:rsidR="0038062D">
        <w:rPr>
          <w:rFonts w:cstheme="minorHAnsi"/>
          <w:b/>
          <w:bCs/>
        </w:rPr>
        <w:t xml:space="preserve"> im. Dzieci z Zamkowego Wzgórza</w:t>
      </w:r>
      <w:r>
        <w:rPr>
          <w:rFonts w:cstheme="minorHAnsi"/>
          <w:b/>
          <w:bCs/>
        </w:rPr>
        <w:t xml:space="preserve"> w Malborku.</w:t>
      </w:r>
    </w:p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Infrastruktura sieciowa Przedszkola umożliwia dostęp do </w:t>
      </w:r>
      <w:r w:rsidR="0038062D">
        <w:rPr>
          <w:rFonts w:cstheme="minorHAnsi"/>
          <w:bCs/>
        </w:rPr>
        <w:t>I</w:t>
      </w:r>
      <w:r>
        <w:rPr>
          <w:rFonts w:cstheme="minorHAnsi"/>
          <w:bCs/>
        </w:rPr>
        <w:t>nternetu, zarówno personelowi, jak i dzieciom, w czasie zajęć.</w:t>
      </w: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Sieć jest monitorowana, tak aby możliwe było zidentyfikowanie sprawców ewentualnych nadużyć.</w:t>
      </w: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Rozwiązania organizacyjne na poziomie Przedszkola bazują na aktualnych standardach bezpieczeństwa.</w:t>
      </w: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Osobą odpowiedzialną za bezpieczeństwo w sieci w Przedszkolu jest Dyrektor Przedszkola.</w:t>
      </w:r>
      <w:r w:rsidR="0090600A">
        <w:rPr>
          <w:rFonts w:cstheme="minorHAnsi"/>
          <w:bCs/>
        </w:rPr>
        <w:t>, a w poszczególnych oddziałach dziecięcych</w:t>
      </w:r>
      <w:r w:rsidR="00971AEE">
        <w:rPr>
          <w:rFonts w:cstheme="minorHAnsi"/>
          <w:bCs/>
        </w:rPr>
        <w:t xml:space="preserve"> – wychowawca.</w:t>
      </w:r>
      <w:r>
        <w:rPr>
          <w:rFonts w:cstheme="minorHAnsi"/>
          <w:bCs/>
        </w:rPr>
        <w:t xml:space="preserve"> </w:t>
      </w: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Do obowiązków tej osoby należą:</w:t>
      </w:r>
    </w:p>
    <w:p w:rsidR="00364A3D" w:rsidRDefault="001B310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zabezpieczenie sieci internetowej Przedszkola przed niebezpiecznymi treściami poprzez instalację i aktualizację odpowiedniego, nowoczesnego oprogramowania,</w:t>
      </w:r>
    </w:p>
    <w:p w:rsidR="00364A3D" w:rsidRDefault="001B310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aktualizowanie oprogramowania w miarę potrzeb, przynajmniej raz w miesiącu,</w:t>
      </w:r>
    </w:p>
    <w:p w:rsidR="00364A3D" w:rsidRDefault="001B310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przynajmniej raz w miesiącu sprawdzanie, czy na komputerach ze swobodnym dostępem podłączonych do </w:t>
      </w:r>
      <w:r w:rsidR="00972900">
        <w:rPr>
          <w:rFonts w:cstheme="minorHAnsi"/>
          <w:bCs/>
        </w:rPr>
        <w:t>I</w:t>
      </w:r>
      <w:r>
        <w:rPr>
          <w:rFonts w:cstheme="minorHAnsi"/>
          <w:bCs/>
        </w:rPr>
        <w:t xml:space="preserve">nternetu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</w:t>
      </w:r>
      <w:r w:rsidR="00972900">
        <w:rPr>
          <w:rFonts w:cstheme="minorHAnsi"/>
          <w:bCs/>
        </w:rPr>
        <w:t>I</w:t>
      </w:r>
      <w:r>
        <w:rPr>
          <w:rFonts w:cstheme="minorHAnsi"/>
          <w:bCs/>
        </w:rPr>
        <w:t>nternecie; jeżeli w wyniku przeprowadzonej rozmowy psycholog/pedagog uzyska informacje, że dziecko jest krzywdzone, podejmuje działania opisane w procedurze interwencji.</w:t>
      </w: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przypadku dostępu realizowanego pod nadzorem pracownika ma on obowiązek informowania dzieci o zasadach bezpiecznego korzystania z </w:t>
      </w:r>
      <w:r w:rsidR="00972900">
        <w:rPr>
          <w:rFonts w:cstheme="minorHAnsi"/>
          <w:bCs/>
        </w:rPr>
        <w:t>I</w:t>
      </w:r>
      <w:r>
        <w:rPr>
          <w:rFonts w:cstheme="minorHAnsi"/>
          <w:bCs/>
        </w:rPr>
        <w:t xml:space="preserve">nternetu. Pracownik Przedszkola czuwa także nad bezpieczeństwem korzystania z </w:t>
      </w:r>
      <w:r w:rsidR="00972900">
        <w:rPr>
          <w:rFonts w:cstheme="minorHAnsi"/>
          <w:bCs/>
        </w:rPr>
        <w:t>I</w:t>
      </w:r>
      <w:r>
        <w:rPr>
          <w:rFonts w:cstheme="minorHAnsi"/>
          <w:bCs/>
        </w:rPr>
        <w:t>nternetu przez dzieci podczas zajęć.</w:t>
      </w: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miarę możliwości wychowawcy przeprowadzają z dziećmi cykliczne warsztaty dotyczące bezpiecznego korzystania z </w:t>
      </w:r>
      <w:r w:rsidR="00972900">
        <w:rPr>
          <w:rFonts w:cstheme="minorHAnsi"/>
          <w:bCs/>
        </w:rPr>
        <w:t>I</w:t>
      </w:r>
      <w:r>
        <w:rPr>
          <w:rFonts w:cstheme="minorHAnsi"/>
          <w:bCs/>
        </w:rPr>
        <w:t xml:space="preserve">nternetu- osoba odpowiedzialna za bezpieczeństwo w sieci prowadzi monitoring warsztatów. </w:t>
      </w:r>
    </w:p>
    <w:p w:rsidR="00364A3D" w:rsidRDefault="001B310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Przedszkole zapewnia stały dostęp do materiałów edukacyjnych, dotyczących bezpiecznego korzystania z </w:t>
      </w:r>
      <w:r w:rsidR="00972900">
        <w:rPr>
          <w:rFonts w:cstheme="minorHAnsi"/>
          <w:bCs/>
        </w:rPr>
        <w:t>I</w:t>
      </w:r>
      <w:r>
        <w:rPr>
          <w:rFonts w:cstheme="minorHAnsi"/>
          <w:bCs/>
        </w:rPr>
        <w:t>nternetu, przy komputerach, z których możliwy jest swobodny dostęp do sieci.</w:t>
      </w:r>
    </w:p>
    <w:p w:rsidR="00364A3D" w:rsidRDefault="001B310B">
      <w:pPr>
        <w:rPr>
          <w:rFonts w:cstheme="minorHAnsi"/>
          <w:bCs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Załącznik nr 6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Wzór – ankieta monitorująca poziom realizacji Standardów Ochrony Małoletnich przed krzywdzeniem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Czy znasz standardy ochrony małoletnich przed krzywdzeniem obowiązujące w przedszkolu, w którym pracujesz?</w:t>
            </w: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eastAsia="Calibri" w:cstheme="minorHAnsi"/>
                <w:bCs/>
              </w:rPr>
              <w:t>Czy znasz treść dokumentu „</w:t>
            </w:r>
            <w:r>
              <w:rPr>
                <w:rFonts w:eastAsia="Calibri" w:cstheme="minorHAnsi"/>
                <w:bCs/>
                <w:iCs/>
              </w:rPr>
              <w:t>Standardy Ochrony Małoletnich przed krzywdzeniem”</w:t>
            </w:r>
            <w:r>
              <w:rPr>
                <w:rFonts w:eastAsia="Calibri" w:cstheme="minorHAnsi"/>
                <w:bCs/>
              </w:rPr>
              <w:t>?</w:t>
            </w: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Czy potrafisz rozpoznawać symptomy krzywdzenia dzieci?</w:t>
            </w: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Czy wiesz, jak reagować na symptomy krzywdzenia dzieci?</w:t>
            </w: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Czy zdarzyło Ci się zaobserwować naruszenie zasad zawartych w </w:t>
            </w:r>
            <w:r>
              <w:rPr>
                <w:rFonts w:eastAsia="Calibri" w:cstheme="minorHAnsi"/>
                <w:bCs/>
                <w:iCs/>
              </w:rPr>
              <w:t>Standardach Ochrony Małoletnich przed krzywdzeniem</w:t>
            </w:r>
            <w:r>
              <w:rPr>
                <w:rFonts w:eastAsia="Calibri" w:cstheme="minorHAnsi"/>
                <w:bCs/>
                <w:i/>
                <w:iCs/>
              </w:rPr>
              <w:t xml:space="preserve"> </w:t>
            </w:r>
            <w:r>
              <w:rPr>
                <w:rFonts w:eastAsia="Calibri" w:cstheme="minorHAnsi"/>
                <w:bCs/>
              </w:rPr>
              <w:t>przez innego pracownika?</w:t>
            </w: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Jeśli tak – jakie zasady zostały naruszone?</w:t>
            </w:r>
          </w:p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Czy podjąłeś/-</w:t>
            </w:r>
            <w:proofErr w:type="spellStart"/>
            <w:r>
              <w:rPr>
                <w:rFonts w:eastAsia="Calibri" w:cstheme="minorHAnsi"/>
                <w:bCs/>
              </w:rPr>
              <w:t>aś</w:t>
            </w:r>
            <w:proofErr w:type="spellEnd"/>
            <w:r>
              <w:rPr>
                <w:rFonts w:eastAsia="Calibri" w:cstheme="minorHAnsi"/>
                <w:bCs/>
              </w:rPr>
              <w:t xml:space="preserve"> jakieś działania? Jeśli tak, to jakie?</w:t>
            </w: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Jeśli nie – dlaczego?</w:t>
            </w:r>
          </w:p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64A3D">
        <w:tc>
          <w:tcPr>
            <w:tcW w:w="453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eastAsia="Calibri" w:cstheme="minorHAnsi"/>
                <w:bCs/>
              </w:rPr>
              <w:t xml:space="preserve">Czy masz jakieś uwagi/poprawki/sugestie dotyczące </w:t>
            </w:r>
            <w:r>
              <w:rPr>
                <w:rFonts w:eastAsia="Calibri" w:cstheme="minorHAnsi"/>
                <w:bCs/>
                <w:iCs/>
              </w:rPr>
              <w:t>Standardów Ochrony Małoletnich przed krzywdzeniem</w:t>
            </w:r>
            <w:r>
              <w:rPr>
                <w:rFonts w:eastAsia="Calibri" w:cstheme="minorHAnsi"/>
                <w:bCs/>
              </w:rPr>
              <w:t xml:space="preserve">? </w:t>
            </w:r>
            <w:r>
              <w:rPr>
                <w:rFonts w:eastAsia="Calibri" w:cstheme="minorHAnsi"/>
                <w:bCs/>
                <w:i/>
              </w:rPr>
              <w:t>(odpowiedź opisowa)</w:t>
            </w:r>
          </w:p>
        </w:tc>
        <w:tc>
          <w:tcPr>
            <w:tcW w:w="453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</w:rPr>
      </w:pPr>
    </w:p>
    <w:p w:rsidR="00364A3D" w:rsidRDefault="001B310B">
      <w:pPr>
        <w:rPr>
          <w:rFonts w:cstheme="minorHAnsi"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7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Obszary ryzyka </w:t>
      </w:r>
    </w:p>
    <w:p w:rsidR="00364A3D" w:rsidRDefault="00364A3D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8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91"/>
        <w:gridCol w:w="1802"/>
        <w:gridCol w:w="1803"/>
        <w:gridCol w:w="1807"/>
        <w:gridCol w:w="1806"/>
      </w:tblGrid>
      <w:tr w:rsidR="00364A3D" w:rsidTr="00972900">
        <w:tc>
          <w:tcPr>
            <w:tcW w:w="1991" w:type="dxa"/>
          </w:tcPr>
          <w:p w:rsidR="00364A3D" w:rsidRDefault="001B310B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Obszary ryzyka</w:t>
            </w: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Czynniki ryzyka</w:t>
            </w:r>
          </w:p>
        </w:tc>
        <w:tc>
          <w:tcPr>
            <w:tcW w:w="1803" w:type="dxa"/>
          </w:tcPr>
          <w:p w:rsidR="00364A3D" w:rsidRDefault="001B310B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Znaczenie ryzyka</w:t>
            </w:r>
          </w:p>
        </w:tc>
        <w:tc>
          <w:tcPr>
            <w:tcW w:w="1807" w:type="dxa"/>
          </w:tcPr>
          <w:p w:rsidR="00364A3D" w:rsidRDefault="001B310B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Jak zredukować ryzyko</w:t>
            </w:r>
          </w:p>
        </w:tc>
        <w:tc>
          <w:tcPr>
            <w:tcW w:w="1806" w:type="dxa"/>
          </w:tcPr>
          <w:p w:rsidR="00364A3D" w:rsidRDefault="001B310B">
            <w:pPr>
              <w:spacing w:after="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Działania do wdrożenia</w:t>
            </w:r>
          </w:p>
        </w:tc>
      </w:tr>
      <w:tr w:rsidR="00364A3D" w:rsidTr="00972900">
        <w:tc>
          <w:tcPr>
            <w:tcW w:w="1991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Personel</w:t>
            </w: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2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Partnerzy</w:t>
            </w: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Współpracownicy</w:t>
            </w: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Usługi</w:t>
            </w: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2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Zewnętrzna komunikacja</w:t>
            </w: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364A3D" w:rsidTr="00972900">
        <w:tc>
          <w:tcPr>
            <w:tcW w:w="1991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2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2.</w:t>
            </w:r>
          </w:p>
        </w:tc>
        <w:tc>
          <w:tcPr>
            <w:tcW w:w="1803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7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806" w:type="dxa"/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rPr>
          <w:rFonts w:cstheme="minorHAnsi"/>
          <w:b/>
          <w:bCs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Załącznik nr 8 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 interwencji w przypadku podejrzenia krzywdzenia dziecka przez osoby trzecie (np. wolontariuszy, pracowników Przedszkola oraz inne osoby, które mają kontakt z dzieckiem)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2976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</w:tblGrid>
      <w:tr w:rsidR="00364A3D">
        <w:trPr>
          <w:jc w:val="center"/>
        </w:trPr>
        <w:tc>
          <w:tcPr>
            <w:tcW w:w="2976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Gdy podejrzewasz, że dziecko: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364A3D">
        <w:tc>
          <w:tcPr>
            <w:tcW w:w="3767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przemocy z uszczerbkiem na zdrowiu, wykorzystania seksualnego lub/i zagrożone jest jego życie</w:t>
            </w:r>
            <w:r>
              <w:rPr>
                <w:rFonts w:eastAsia="Calibri" w:cstheme="minorHAnsi"/>
              </w:rPr>
              <w:t xml:space="preserve"> (Uwaga! </w:t>
            </w:r>
            <w:r>
              <w:rPr>
                <w:rFonts w:eastAsia="Calibri" w:cstheme="minorHAnsi"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364A3D" w:rsidRDefault="001B310B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 i odseparuj je od osoby podejrzanej o krzywdzenie,</w:t>
            </w:r>
          </w:p>
          <w:p w:rsidR="00364A3D" w:rsidRDefault="001B310B">
            <w:pPr>
              <w:pStyle w:val="Akapitzlist"/>
              <w:numPr>
                <w:ilvl w:val="0"/>
                <w:numId w:val="47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zawiadom policję pod nr 112 lub 997</w:t>
            </w:r>
            <w:r>
              <w:rPr>
                <w:rFonts w:eastAsia="Calibri" w:cstheme="minorHAnsi"/>
              </w:rPr>
              <w:t xml:space="preserve"> (Uwaga! </w:t>
            </w:r>
            <w:r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sprawie!).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7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jest pokrzywdzone innymi typami przestępstw:</w:t>
            </w:r>
          </w:p>
          <w:p w:rsidR="00364A3D" w:rsidRDefault="001B310B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 i odseparuj je od osoby podejrzanej o krzywdzenie,</w:t>
            </w:r>
          </w:p>
          <w:p w:rsidR="00364A3D" w:rsidRDefault="001B310B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poinformuj na piśmie policję lub prokuraturę, składając zawiadomienie o możliwości popełnienia przestępstwa</w:t>
            </w:r>
            <w:r>
              <w:rPr>
                <w:rFonts w:eastAsia="Calibri" w:cstheme="minorHAnsi"/>
              </w:rPr>
              <w:t xml:space="preserve"> (Uwaga! </w:t>
            </w:r>
            <w:r>
              <w:rPr>
                <w:rFonts w:eastAsia="Calibri" w:cstheme="minorHAnsi"/>
                <w:bCs/>
              </w:rPr>
      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364A3D">
        <w:tc>
          <w:tcPr>
            <w:tcW w:w="3750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jednorazowo innej przemocy fizycznej (np. klapsy, popychanie, szturchanie) lub przemocy psychicznej (np. poniżanie, dyskryminacja, ośmieszanie):</w:t>
            </w:r>
          </w:p>
          <w:p w:rsidR="00364A3D" w:rsidRDefault="001B310B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 i odseparuj je od osoby podejrzanej o krzywdzenie,</w:t>
            </w:r>
          </w:p>
          <w:p w:rsidR="00364A3D" w:rsidRDefault="001B310B">
            <w:pPr>
              <w:pStyle w:val="Akapitzlist"/>
              <w:numPr>
                <w:ilvl w:val="0"/>
                <w:numId w:val="49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zakończ współpracę / rozwiąż umowę z osobą krzywdzącą dziecko.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5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innych niepokojących zachowań (tj. krzyk, niestosowne komentarze):</w:t>
            </w:r>
          </w:p>
          <w:p w:rsidR="00364A3D" w:rsidRDefault="001B310B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 i odseparuj je od osoby podejrzanej o krzywdzenie,</w:t>
            </w:r>
          </w:p>
          <w:p w:rsidR="00364A3D" w:rsidRDefault="001B310B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przeprowadź rozmowę dyscyplinującą, a w przypadku braku poprawy zakończ współpracę.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rPr>
          <w:rFonts w:cstheme="minorHAnsi"/>
          <w:b/>
          <w:bCs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Załącznik 9</w:t>
      </w:r>
      <w:r>
        <w:rPr>
          <w:rFonts w:cstheme="minorHAnsi"/>
          <w:bCs/>
        </w:rPr>
        <w:t xml:space="preserve"> 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 interwencji w przypadku podejrzenia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>krzywdzenia dziecka przez osobę nieletnią,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 xml:space="preserve">czyli taką, która nie ukończyła </w:t>
      </w:r>
      <w:r>
        <w:rPr>
          <w:rFonts w:eastAsia="Calibri" w:cstheme="minorHAnsi"/>
          <w:b/>
          <w:bCs/>
        </w:rPr>
        <w:t>18.</w:t>
      </w:r>
      <w:r>
        <w:rPr>
          <w:rFonts w:cstheme="minorHAnsi"/>
          <w:b/>
          <w:bCs/>
        </w:rPr>
        <w:t xml:space="preserve"> roku życia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>(przemoc rówieśnicza)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2976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</w:tblGrid>
      <w:tr w:rsidR="00364A3D">
        <w:trPr>
          <w:jc w:val="center"/>
        </w:trPr>
        <w:tc>
          <w:tcPr>
            <w:tcW w:w="2976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Gdy podejrzewasz, że dziecko: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364A3D">
        <w:tc>
          <w:tcPr>
            <w:tcW w:w="3767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ze strony innego dziecka przemocy z uszczerbkiem na zdrowiu (</w:t>
            </w:r>
            <w:r>
              <w:rPr>
                <w:rFonts w:eastAsia="Calibri" w:cstheme="minorHAnsi"/>
              </w:rPr>
              <w:t xml:space="preserve">Uwaga! </w:t>
            </w:r>
            <w:r>
              <w:rPr>
                <w:rFonts w:eastAsia="Calibri" w:cstheme="minorHAnsi"/>
                <w:bCs/>
              </w:rPr>
              <w:t>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364A3D" w:rsidRDefault="001B310B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 i odseparuj je od osoby podejrzanej o krzywdzenie,</w:t>
            </w:r>
          </w:p>
          <w:p w:rsidR="00364A3D" w:rsidRDefault="001B310B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przeprowadź rozmowę z rodzicami/opiekunami dzieci uwikłanych w przemoc,</w:t>
            </w:r>
          </w:p>
          <w:p w:rsidR="00364A3D" w:rsidRDefault="001B310B">
            <w:pPr>
              <w:pStyle w:val="Akapitzlist"/>
              <w:numPr>
                <w:ilvl w:val="0"/>
                <w:numId w:val="51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równolegle powiadom najbliższy sąd rodzinny lub policję, wysyłając zawiadomienie o możliwości popełnienia przestępstwa</w:t>
            </w:r>
            <w:r>
              <w:rPr>
                <w:rFonts w:eastAsia="Calibri" w:cstheme="minorHAnsi"/>
              </w:rPr>
              <w:t xml:space="preserve"> (Uwaga! Z</w:t>
            </w:r>
            <w:r>
              <w:rPr>
                <w:rFonts w:eastAsia="Calibri"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275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</w:r>
          </w:p>
          <w:p w:rsidR="00364A3D" w:rsidRDefault="001B310B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 i odseparuj je od osoby podejrzanej o krzywdzenie,</w:t>
            </w:r>
          </w:p>
          <w:p w:rsidR="00364A3D" w:rsidRDefault="001B310B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przeprowadź rozmowę osobno z rodzicami dziecka krzywdzącego i krzywdzonego oraz opracuj działania naprawcze,</w:t>
            </w:r>
          </w:p>
          <w:p w:rsidR="00364A3D" w:rsidRDefault="001B310B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w przypadku powtarzającej się przemocy powiadom lokalny sąd rodzinny, wysyłając wniosek o wgląd w sytuację rodziny</w:t>
            </w:r>
            <w:r>
              <w:rPr>
                <w:rFonts w:eastAsia="Calibri" w:cstheme="minorHAnsi"/>
              </w:rPr>
              <w:t xml:space="preserve"> (Uwaga! W</w:t>
            </w:r>
            <w:r>
              <w:rPr>
                <w:rFonts w:eastAsia="Calibri" w:cstheme="minorHAnsi"/>
                <w:bCs/>
              </w:rPr>
              <w:t>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>
              <w:rPr>
                <w:rFonts w:eastAsia="Calibri" w:cstheme="minorHAnsi"/>
                <w:bCs/>
              </w:rPr>
              <w:t>aś</w:t>
            </w:r>
            <w:proofErr w:type="spellEnd"/>
            <w:r>
              <w:rPr>
                <w:rFonts w:eastAsia="Calibri" w:cstheme="minorHAnsi"/>
                <w:bCs/>
              </w:rPr>
              <w:t xml:space="preserve">). 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rPr>
          <w:rFonts w:cstheme="minorHAnsi"/>
          <w:b/>
          <w:bCs/>
        </w:rPr>
      </w:pPr>
      <w:r>
        <w:br w:type="page"/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10</w:t>
      </w:r>
    </w:p>
    <w:p w:rsidR="00364A3D" w:rsidRDefault="001B310B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Zasady interwencji w przypadku podejrzenia krzywdzenia dziecka przez rodzica lub opiekuna</w:t>
      </w: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2976" w:type="dxa"/>
        <w:jc w:val="center"/>
        <w:tblLayout w:type="fixed"/>
        <w:tblLook w:val="04A0" w:firstRow="1" w:lastRow="0" w:firstColumn="1" w:lastColumn="0" w:noHBand="0" w:noVBand="1"/>
      </w:tblPr>
      <w:tblGrid>
        <w:gridCol w:w="2976"/>
      </w:tblGrid>
      <w:tr w:rsidR="00364A3D">
        <w:trPr>
          <w:jc w:val="center"/>
        </w:trPr>
        <w:tc>
          <w:tcPr>
            <w:tcW w:w="2976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Gdy podejrzewasz, że dziecko: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364A3D">
        <w:tc>
          <w:tcPr>
            <w:tcW w:w="3823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</w:p>
          <w:p w:rsidR="00364A3D" w:rsidRDefault="001B310B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 i odseparuj je od rodzica/opiekuna podejrzanego o krzywdzenie,</w:t>
            </w:r>
          </w:p>
          <w:p w:rsidR="00364A3D" w:rsidRDefault="001B310B">
            <w:pPr>
              <w:pStyle w:val="Akapitzlist"/>
              <w:numPr>
                <w:ilvl w:val="0"/>
                <w:numId w:val="53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zawiadom policję pod nr 112 lub 997</w:t>
            </w:r>
            <w:r>
              <w:rPr>
                <w:rFonts w:eastAsia="Calibri" w:cstheme="minorHAnsi"/>
              </w:rPr>
              <w:t xml:space="preserve"> (Uwaga! </w:t>
            </w:r>
            <w:r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jest pokrzywdzone innymi typami przestępstw:</w:t>
            </w:r>
          </w:p>
          <w:p w:rsidR="00364A3D" w:rsidRDefault="001B310B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poinformuj na piśmie policję lub prokuraturę, wysyłając zawiadomienie o możliwości popełnienia przestępstw</w:t>
            </w:r>
            <w:r>
              <w:rPr>
                <w:rFonts w:eastAsia="Calibri" w:cstheme="minorHAnsi"/>
              </w:rPr>
              <w:t xml:space="preserve"> (Uwaga! </w:t>
            </w:r>
            <w:r>
              <w:rPr>
                <w:rFonts w:eastAsia="Calibri"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364A3D">
        <w:trPr>
          <w:trHeight w:val="3251"/>
        </w:trPr>
        <w:tc>
          <w:tcPr>
            <w:tcW w:w="3823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zaniedbania lub rodzic/opiekun dziecka jest niewydolny wychowawczo (np. dziecko chodzi w nieadekwatnych do pogody ubraniach, opuszcza miejsce zamieszkania bez nadzoru osoby dorosłej):</w:t>
            </w:r>
          </w:p>
          <w:p w:rsidR="00364A3D" w:rsidRDefault="001B310B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dziecka,</w:t>
            </w:r>
          </w:p>
          <w:p w:rsidR="00364A3D" w:rsidRDefault="001B310B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porozmawiaj z rodzicem/opiekunem,</w:t>
            </w:r>
          </w:p>
          <w:p w:rsidR="00364A3D" w:rsidRDefault="001B310B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powiadom o możliwości wsparcia psychologicznego i/lub materialnego,</w:t>
            </w:r>
          </w:p>
          <w:p w:rsidR="00364A3D" w:rsidRDefault="001B310B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 przypadku braku współpracy rodzica/opiekuna powiadom </w:t>
            </w:r>
            <w:r>
              <w:rPr>
                <w:rFonts w:eastAsia="Calibri" w:cstheme="minorHAnsi"/>
                <w:bCs/>
              </w:rPr>
              <w:lastRenderedPageBreak/>
              <w:t>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364A3D" w:rsidRDefault="00364A3D">
            <w:pPr>
              <w:spacing w:after="0"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364A3D" w:rsidRDefault="001B310B">
            <w:p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364A3D" w:rsidRDefault="001B310B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zadbaj o bezpieczeństwo dziecka,</w:t>
            </w:r>
          </w:p>
          <w:p w:rsidR="00364A3D" w:rsidRDefault="001B310B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przeprowadź rozmowę z rodzicem/opiekunem podejrzanym o krzywdzenie,</w:t>
            </w:r>
          </w:p>
          <w:p w:rsidR="00364A3D" w:rsidRDefault="001B310B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powiadom o możliwości wsparcia psychologicznego,</w:t>
            </w:r>
          </w:p>
          <w:p w:rsidR="00364A3D" w:rsidRDefault="001B310B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w przypadku braku współpracy rodzica/opiekuna lub powtarzającej się przemocy powiadom właściwy ośrodek </w:t>
            </w:r>
            <w:r>
              <w:rPr>
                <w:rFonts w:eastAsia="Calibri" w:cstheme="minorHAnsi"/>
                <w:bCs/>
              </w:rPr>
              <w:lastRenderedPageBreak/>
              <w:t>pomocy społecznej (</w:t>
            </w:r>
            <w:r>
              <w:rPr>
                <w:rFonts w:eastAsia="Calibri" w:cstheme="minorHAnsi"/>
              </w:rPr>
              <w:t xml:space="preserve">Uwaga! </w:t>
            </w:r>
            <w:r>
              <w:rPr>
                <w:rFonts w:eastAsia="Calibri" w:cstheme="minorHAnsi"/>
                <w:bCs/>
              </w:rPr>
              <w:t>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fakty.),</w:t>
            </w:r>
          </w:p>
          <w:p w:rsidR="00364A3D" w:rsidRDefault="001B310B">
            <w:pPr>
              <w:pStyle w:val="Akapitzlist"/>
              <w:numPr>
                <w:ilvl w:val="0"/>
                <w:numId w:val="55"/>
              </w:numPr>
              <w:spacing w:after="0"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równoległe złóż do sądu rodzinnego wniosek o wgląd w sytuację rodziny (</w:t>
            </w:r>
            <w:r>
              <w:rPr>
                <w:rFonts w:eastAsia="Calibri" w:cstheme="minorHAnsi"/>
              </w:rPr>
              <w:t xml:space="preserve">Uwaga! </w:t>
            </w:r>
            <w:r>
              <w:rPr>
                <w:rFonts w:eastAsia="Calibri" w:cstheme="minorHAnsi"/>
                <w:bCs/>
              </w:rPr>
              <w:t>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364A3D" w:rsidRDefault="00364A3D">
      <w:pPr>
        <w:spacing w:after="0" w:line="276" w:lineRule="auto"/>
        <w:jc w:val="both"/>
        <w:rPr>
          <w:rFonts w:cstheme="minorHAnsi"/>
          <w:bCs/>
        </w:rPr>
      </w:pPr>
    </w:p>
    <w:p w:rsidR="00364A3D" w:rsidRDefault="00364A3D">
      <w:pPr>
        <w:spacing w:after="0" w:line="276" w:lineRule="auto"/>
        <w:jc w:val="both"/>
        <w:rPr>
          <w:rFonts w:cstheme="minorHAnsi"/>
          <w:b/>
          <w:bCs/>
        </w:rPr>
      </w:pPr>
    </w:p>
    <w:p w:rsidR="00364A3D" w:rsidRDefault="001B310B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Materiał opracowany został na podstawie </w:t>
      </w:r>
      <w:r>
        <w:rPr>
          <w:rFonts w:cstheme="minorHAnsi"/>
        </w:rPr>
        <w:t xml:space="preserve">zapisów </w:t>
      </w:r>
      <w:r>
        <w:rPr>
          <w:rFonts w:cstheme="minorHAnsi"/>
          <w:bCs/>
        </w:rPr>
        <w:t xml:space="preserve">ustawy z dnia </w:t>
      </w:r>
      <w:r>
        <w:rPr>
          <w:rFonts w:eastAsia="Calibri" w:cstheme="minorHAnsi"/>
          <w:bCs/>
        </w:rPr>
        <w:t xml:space="preserve">28 </w:t>
      </w:r>
      <w:r>
        <w:rPr>
          <w:rFonts w:cstheme="minorHAnsi"/>
          <w:bCs/>
        </w:rPr>
        <w:t xml:space="preserve">lipca </w:t>
      </w:r>
      <w:r>
        <w:rPr>
          <w:rFonts w:eastAsia="Calibri" w:cstheme="minorHAnsi"/>
          <w:bCs/>
        </w:rPr>
        <w:t xml:space="preserve">2023 </w:t>
      </w:r>
      <w:r>
        <w:rPr>
          <w:rFonts w:cstheme="minorHAnsi"/>
          <w:bCs/>
        </w:rPr>
        <w:t xml:space="preserve">r. o zmianie ustawy – Kodeks rodzinny i opiekuńczy oraz niektórych innych ustaw (Dz.U. z 2023 r. poz. 1606), która wprowadza termin „standardy ochrony małoletnich”, oraz podręcznika </w:t>
      </w:r>
      <w:r>
        <w:rPr>
          <w:rFonts w:cstheme="minorHAnsi"/>
          <w:bCs/>
          <w:i/>
          <w:iCs/>
        </w:rPr>
        <w:t>Standardy ochrony dzieci w żłobkach i placówkach oświatowych</w:t>
      </w:r>
      <w:r>
        <w:rPr>
          <w:rFonts w:cstheme="minorHAnsi"/>
          <w:bCs/>
        </w:rPr>
        <w:t xml:space="preserve"> pod redakcją Agaty </w:t>
      </w:r>
      <w:proofErr w:type="spellStart"/>
      <w:r>
        <w:rPr>
          <w:rFonts w:cstheme="minorHAnsi"/>
          <w:bCs/>
        </w:rPr>
        <w:t>Sotomskiej</w:t>
      </w:r>
      <w:proofErr w:type="spellEnd"/>
      <w:r>
        <w:rPr>
          <w:rFonts w:cstheme="minorHAnsi"/>
          <w:bCs/>
        </w:rPr>
        <w:t xml:space="preserve"> z Fundacji „Dajemy Dzieciom Siłę”.</w:t>
      </w:r>
    </w:p>
    <w:sectPr w:rsidR="00364A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61"/>
    <w:multiLevelType w:val="multilevel"/>
    <w:tmpl w:val="A68CB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BE4598"/>
    <w:multiLevelType w:val="multilevel"/>
    <w:tmpl w:val="2ABA9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676796"/>
    <w:multiLevelType w:val="multilevel"/>
    <w:tmpl w:val="7BAAC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F102AE"/>
    <w:multiLevelType w:val="multilevel"/>
    <w:tmpl w:val="D8C0FA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3067AE"/>
    <w:multiLevelType w:val="multilevel"/>
    <w:tmpl w:val="922880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951802"/>
    <w:multiLevelType w:val="multilevel"/>
    <w:tmpl w:val="82709C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5470015"/>
    <w:multiLevelType w:val="multilevel"/>
    <w:tmpl w:val="C8EC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C46C2C"/>
    <w:multiLevelType w:val="hybridMultilevel"/>
    <w:tmpl w:val="BED45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A075D"/>
    <w:multiLevelType w:val="multilevel"/>
    <w:tmpl w:val="798433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3700D6"/>
    <w:multiLevelType w:val="multilevel"/>
    <w:tmpl w:val="5D864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392D8A"/>
    <w:multiLevelType w:val="multilevel"/>
    <w:tmpl w:val="60980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BEB3396"/>
    <w:multiLevelType w:val="multilevel"/>
    <w:tmpl w:val="711CC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A032BA"/>
    <w:multiLevelType w:val="multilevel"/>
    <w:tmpl w:val="8D768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DCA79FD"/>
    <w:multiLevelType w:val="multilevel"/>
    <w:tmpl w:val="68AE3E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16C5922"/>
    <w:multiLevelType w:val="multilevel"/>
    <w:tmpl w:val="7B70FB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3E70026"/>
    <w:multiLevelType w:val="multilevel"/>
    <w:tmpl w:val="C630C2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DA590B"/>
    <w:multiLevelType w:val="multilevel"/>
    <w:tmpl w:val="9012AF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7A3ACB"/>
    <w:multiLevelType w:val="multilevel"/>
    <w:tmpl w:val="83D6218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7982656"/>
    <w:multiLevelType w:val="multilevel"/>
    <w:tmpl w:val="E8209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80F7914"/>
    <w:multiLevelType w:val="multilevel"/>
    <w:tmpl w:val="80CA3B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8144D93"/>
    <w:multiLevelType w:val="multilevel"/>
    <w:tmpl w:val="8F5E7E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8601443"/>
    <w:multiLevelType w:val="multilevel"/>
    <w:tmpl w:val="2294CA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C161169"/>
    <w:multiLevelType w:val="multilevel"/>
    <w:tmpl w:val="236AFA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B8556F"/>
    <w:multiLevelType w:val="multilevel"/>
    <w:tmpl w:val="93CA35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D166D9E"/>
    <w:multiLevelType w:val="multilevel"/>
    <w:tmpl w:val="0AD01B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1430BC9"/>
    <w:multiLevelType w:val="multilevel"/>
    <w:tmpl w:val="9C643B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2CD1A0F"/>
    <w:multiLevelType w:val="multilevel"/>
    <w:tmpl w:val="B2421C36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8F2ADB"/>
    <w:multiLevelType w:val="multilevel"/>
    <w:tmpl w:val="93DAB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4641381"/>
    <w:multiLevelType w:val="multilevel"/>
    <w:tmpl w:val="DF508C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DA7842"/>
    <w:multiLevelType w:val="multilevel"/>
    <w:tmpl w:val="7F5458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2AC023E"/>
    <w:multiLevelType w:val="multilevel"/>
    <w:tmpl w:val="431C2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6CA7A23"/>
    <w:multiLevelType w:val="multilevel"/>
    <w:tmpl w:val="E7A66F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03420EC"/>
    <w:multiLevelType w:val="multilevel"/>
    <w:tmpl w:val="797E62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1642808"/>
    <w:multiLevelType w:val="multilevel"/>
    <w:tmpl w:val="E38AA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4591619"/>
    <w:multiLevelType w:val="multilevel"/>
    <w:tmpl w:val="DEC256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6BF2BDE"/>
    <w:multiLevelType w:val="multilevel"/>
    <w:tmpl w:val="386CE9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A8F7552"/>
    <w:multiLevelType w:val="multilevel"/>
    <w:tmpl w:val="43C4036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AD200AC"/>
    <w:multiLevelType w:val="multilevel"/>
    <w:tmpl w:val="D6DE9A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BF6370E"/>
    <w:multiLevelType w:val="multilevel"/>
    <w:tmpl w:val="BAB06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C625E74"/>
    <w:multiLevelType w:val="multilevel"/>
    <w:tmpl w:val="BB7AEE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DAE2CB4"/>
    <w:multiLevelType w:val="multilevel"/>
    <w:tmpl w:val="77E86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14313D1"/>
    <w:multiLevelType w:val="multilevel"/>
    <w:tmpl w:val="D5F81C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3C5FA1"/>
    <w:multiLevelType w:val="multilevel"/>
    <w:tmpl w:val="C094998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3" w15:restartNumberingAfterBreak="0">
    <w:nsid w:val="62634EA5"/>
    <w:multiLevelType w:val="multilevel"/>
    <w:tmpl w:val="90CA162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53B569A"/>
    <w:multiLevelType w:val="multilevel"/>
    <w:tmpl w:val="43FEF2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7644202"/>
    <w:multiLevelType w:val="multilevel"/>
    <w:tmpl w:val="2124D3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BFC7C5F"/>
    <w:multiLevelType w:val="multilevel"/>
    <w:tmpl w:val="3386F2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5F4233"/>
    <w:multiLevelType w:val="multilevel"/>
    <w:tmpl w:val="B9EC3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6403D39"/>
    <w:multiLevelType w:val="multilevel"/>
    <w:tmpl w:val="F3826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93F3746"/>
    <w:multiLevelType w:val="multilevel"/>
    <w:tmpl w:val="885E0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A573412"/>
    <w:multiLevelType w:val="multilevel"/>
    <w:tmpl w:val="C18E0F10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51" w15:restartNumberingAfterBreak="0">
    <w:nsid w:val="7A601847"/>
    <w:multiLevelType w:val="multilevel"/>
    <w:tmpl w:val="1AEAD2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C08041A"/>
    <w:multiLevelType w:val="multilevel"/>
    <w:tmpl w:val="F7D09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E27760C"/>
    <w:multiLevelType w:val="multilevel"/>
    <w:tmpl w:val="E81E7E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EDD43DF"/>
    <w:multiLevelType w:val="multilevel"/>
    <w:tmpl w:val="1744CF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5" w15:restartNumberingAfterBreak="0">
    <w:nsid w:val="7F012B1D"/>
    <w:multiLevelType w:val="multilevel"/>
    <w:tmpl w:val="675247C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4"/>
  </w:num>
  <w:num w:numId="2">
    <w:abstractNumId w:val="33"/>
  </w:num>
  <w:num w:numId="3">
    <w:abstractNumId w:val="51"/>
  </w:num>
  <w:num w:numId="4">
    <w:abstractNumId w:val="55"/>
  </w:num>
  <w:num w:numId="5">
    <w:abstractNumId w:val="13"/>
  </w:num>
  <w:num w:numId="6">
    <w:abstractNumId w:val="12"/>
  </w:num>
  <w:num w:numId="7">
    <w:abstractNumId w:val="40"/>
  </w:num>
  <w:num w:numId="8">
    <w:abstractNumId w:val="1"/>
  </w:num>
  <w:num w:numId="9">
    <w:abstractNumId w:val="4"/>
  </w:num>
  <w:num w:numId="10">
    <w:abstractNumId w:val="10"/>
  </w:num>
  <w:num w:numId="11">
    <w:abstractNumId w:val="49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54"/>
  </w:num>
  <w:num w:numId="17">
    <w:abstractNumId w:val="17"/>
  </w:num>
  <w:num w:numId="18">
    <w:abstractNumId w:val="48"/>
  </w:num>
  <w:num w:numId="19">
    <w:abstractNumId w:val="8"/>
  </w:num>
  <w:num w:numId="20">
    <w:abstractNumId w:val="50"/>
  </w:num>
  <w:num w:numId="21">
    <w:abstractNumId w:val="23"/>
  </w:num>
  <w:num w:numId="22">
    <w:abstractNumId w:val="20"/>
  </w:num>
  <w:num w:numId="23">
    <w:abstractNumId w:val="53"/>
  </w:num>
  <w:num w:numId="24">
    <w:abstractNumId w:val="52"/>
  </w:num>
  <w:num w:numId="25">
    <w:abstractNumId w:val="2"/>
  </w:num>
  <w:num w:numId="26">
    <w:abstractNumId w:val="6"/>
  </w:num>
  <w:num w:numId="27">
    <w:abstractNumId w:val="29"/>
  </w:num>
  <w:num w:numId="28">
    <w:abstractNumId w:val="38"/>
  </w:num>
  <w:num w:numId="29">
    <w:abstractNumId w:val="32"/>
  </w:num>
  <w:num w:numId="30">
    <w:abstractNumId w:val="47"/>
  </w:num>
  <w:num w:numId="31">
    <w:abstractNumId w:val="30"/>
  </w:num>
  <w:num w:numId="32">
    <w:abstractNumId w:val="42"/>
  </w:num>
  <w:num w:numId="33">
    <w:abstractNumId w:val="5"/>
  </w:num>
  <w:num w:numId="34">
    <w:abstractNumId w:val="27"/>
  </w:num>
  <w:num w:numId="35">
    <w:abstractNumId w:val="21"/>
  </w:num>
  <w:num w:numId="36">
    <w:abstractNumId w:val="44"/>
  </w:num>
  <w:num w:numId="37">
    <w:abstractNumId w:val="36"/>
  </w:num>
  <w:num w:numId="38">
    <w:abstractNumId w:val="43"/>
  </w:num>
  <w:num w:numId="39">
    <w:abstractNumId w:val="3"/>
  </w:num>
  <w:num w:numId="40">
    <w:abstractNumId w:val="37"/>
  </w:num>
  <w:num w:numId="41">
    <w:abstractNumId w:val="39"/>
  </w:num>
  <w:num w:numId="42">
    <w:abstractNumId w:val="25"/>
  </w:num>
  <w:num w:numId="43">
    <w:abstractNumId w:val="35"/>
  </w:num>
  <w:num w:numId="44">
    <w:abstractNumId w:val="0"/>
  </w:num>
  <w:num w:numId="45">
    <w:abstractNumId w:val="26"/>
  </w:num>
  <w:num w:numId="46">
    <w:abstractNumId w:val="34"/>
  </w:num>
  <w:num w:numId="47">
    <w:abstractNumId w:val="15"/>
  </w:num>
  <w:num w:numId="48">
    <w:abstractNumId w:val="28"/>
  </w:num>
  <w:num w:numId="49">
    <w:abstractNumId w:val="41"/>
  </w:num>
  <w:num w:numId="50">
    <w:abstractNumId w:val="22"/>
  </w:num>
  <w:num w:numId="51">
    <w:abstractNumId w:val="16"/>
  </w:num>
  <w:num w:numId="52">
    <w:abstractNumId w:val="45"/>
  </w:num>
  <w:num w:numId="53">
    <w:abstractNumId w:val="11"/>
  </w:num>
  <w:num w:numId="54">
    <w:abstractNumId w:val="46"/>
  </w:num>
  <w:num w:numId="55">
    <w:abstractNumId w:val="31"/>
  </w:num>
  <w:num w:numId="56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3D"/>
    <w:rsid w:val="0001220C"/>
    <w:rsid w:val="00017B93"/>
    <w:rsid w:val="000206DC"/>
    <w:rsid w:val="00024920"/>
    <w:rsid w:val="000D52B8"/>
    <w:rsid w:val="000F7EFC"/>
    <w:rsid w:val="001B310B"/>
    <w:rsid w:val="00344820"/>
    <w:rsid w:val="00364A3D"/>
    <w:rsid w:val="0038062D"/>
    <w:rsid w:val="00387FF9"/>
    <w:rsid w:val="005E56F2"/>
    <w:rsid w:val="00646A51"/>
    <w:rsid w:val="007772C1"/>
    <w:rsid w:val="00821C17"/>
    <w:rsid w:val="0086035B"/>
    <w:rsid w:val="008E0C17"/>
    <w:rsid w:val="0090600A"/>
    <w:rsid w:val="00916F2F"/>
    <w:rsid w:val="00924E9D"/>
    <w:rsid w:val="00971AEE"/>
    <w:rsid w:val="00972900"/>
    <w:rsid w:val="009E60DA"/>
    <w:rsid w:val="00A03F97"/>
    <w:rsid w:val="00A273CC"/>
    <w:rsid w:val="00A35743"/>
    <w:rsid w:val="00A97CB7"/>
    <w:rsid w:val="00B46C4A"/>
    <w:rsid w:val="00BC2EE2"/>
    <w:rsid w:val="00BC3C06"/>
    <w:rsid w:val="00DD5C1C"/>
    <w:rsid w:val="00EB3282"/>
    <w:rsid w:val="00EE10E2"/>
    <w:rsid w:val="00EF16B3"/>
    <w:rsid w:val="00FE0E1D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E1E8"/>
  <w15:docId w15:val="{073633F8-8DF4-45C8-802A-2893A6E8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F095F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0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B46C4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46C4A"/>
    <w:pPr>
      <w:widowControl w:val="0"/>
      <w:suppressAutoHyphens w:val="0"/>
      <w:autoSpaceDE w:val="0"/>
      <w:autoSpaceDN w:val="0"/>
      <w:adjustRightInd w:val="0"/>
      <w:spacing w:after="0" w:line="412" w:lineRule="exact"/>
      <w:ind w:hanging="4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46C4A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Domylnaczcionkaakapitu"/>
    <w:uiPriority w:val="99"/>
    <w:rsid w:val="00B46C4A"/>
    <w:rPr>
      <w:rFonts w:ascii="Times New Roman" w:hAnsi="Times New Roman" w:cs="Times New Roman"/>
      <w:sz w:val="30"/>
      <w:szCs w:val="30"/>
    </w:rPr>
  </w:style>
  <w:style w:type="paragraph" w:customStyle="1" w:styleId="Default">
    <w:name w:val="Default"/>
    <w:uiPriority w:val="99"/>
    <w:rsid w:val="00B46C4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8163</Words>
  <Characters>48980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dc:description/>
  <cp:lastModifiedBy>Elżbieta Węckiewicz</cp:lastModifiedBy>
  <cp:revision>2</cp:revision>
  <cp:lastPrinted>2024-02-15T07:11:00Z</cp:lastPrinted>
  <dcterms:created xsi:type="dcterms:W3CDTF">2024-02-15T07:20:00Z</dcterms:created>
  <dcterms:modified xsi:type="dcterms:W3CDTF">2024-02-15T07:20:00Z</dcterms:modified>
  <dc:language>pl-PL</dc:language>
</cp:coreProperties>
</file>